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53A5">
      <w:pPr>
        <w:ind w:right="2069"/>
        <w:jc w:val="center"/>
      </w:pPr>
      <w:r>
        <w:t xml:space="preserve">ГОСУДАРСТВЕННЫЙ КОМИТЕТ СОВЕТА МИНИСТРОВ СССР </w:t>
      </w:r>
    </w:p>
    <w:p w:rsidR="00000000" w:rsidRDefault="006353A5">
      <w:pPr>
        <w:ind w:right="2069"/>
        <w:jc w:val="center"/>
      </w:pPr>
      <w:r>
        <w:t>ПО ДЕЛАМ СТРОИТЕЛЬСТВА</w:t>
      </w:r>
    </w:p>
    <w:p w:rsidR="00000000" w:rsidRDefault="006353A5">
      <w:pPr>
        <w:ind w:right="2069"/>
        <w:jc w:val="center"/>
      </w:pPr>
    </w:p>
    <w:p w:rsidR="00000000" w:rsidRDefault="006353A5">
      <w:pPr>
        <w:ind w:right="2069"/>
        <w:jc w:val="center"/>
      </w:pPr>
      <w:r>
        <w:t>ГОССТРОЙ СССР</w:t>
      </w:r>
    </w:p>
    <w:p w:rsidR="00000000" w:rsidRDefault="006353A5">
      <w:pPr>
        <w:ind w:right="2069"/>
        <w:jc w:val="center"/>
      </w:pPr>
    </w:p>
    <w:p w:rsidR="00000000" w:rsidRDefault="006353A5">
      <w:pPr>
        <w:ind w:right="2069"/>
        <w:jc w:val="center"/>
      </w:pPr>
      <w:r>
        <w:t>СТРОИТЕЛЬНЫЕ НОРМЫ И ПРАВИЛА</w:t>
      </w:r>
    </w:p>
    <w:p w:rsidR="00000000" w:rsidRDefault="006353A5">
      <w:pPr>
        <w:ind w:right="2069"/>
        <w:jc w:val="center"/>
      </w:pPr>
    </w:p>
    <w:p w:rsidR="00000000" w:rsidRDefault="006353A5">
      <w:pPr>
        <w:ind w:right="2069"/>
        <w:jc w:val="center"/>
      </w:pPr>
      <w:proofErr w:type="spellStart"/>
      <w:r>
        <w:t>СНиП</w:t>
      </w:r>
      <w:proofErr w:type="spellEnd"/>
      <w:r>
        <w:t xml:space="preserve"> </w:t>
      </w:r>
      <w:r>
        <w:rPr>
          <w:lang w:val="en-US"/>
        </w:rPr>
        <w:t>II</w:t>
      </w:r>
      <w:r>
        <w:t>-97-76</w:t>
      </w:r>
    </w:p>
    <w:p w:rsidR="00000000" w:rsidRDefault="006353A5">
      <w:pPr>
        <w:ind w:right="2069"/>
        <w:jc w:val="center"/>
      </w:pPr>
    </w:p>
    <w:p w:rsidR="00000000" w:rsidRDefault="006353A5">
      <w:pPr>
        <w:ind w:right="2069"/>
        <w:jc w:val="center"/>
      </w:pPr>
      <w:r>
        <w:t>Генеральные планы сельскохозяйственных предприятий</w:t>
      </w:r>
    </w:p>
    <w:p w:rsidR="00000000" w:rsidRDefault="006353A5">
      <w:pPr>
        <w:ind w:right="2069"/>
        <w:jc w:val="center"/>
      </w:pPr>
      <w:r>
        <w:t>Москва 1977</w:t>
      </w:r>
    </w:p>
    <w:p w:rsidR="00000000" w:rsidRDefault="006353A5">
      <w:pPr>
        <w:ind w:right="2069"/>
        <w:jc w:val="center"/>
      </w:pPr>
    </w:p>
    <w:p w:rsidR="00000000" w:rsidRDefault="006353A5">
      <w:pPr>
        <w:ind w:right="2069" w:firstLine="284"/>
      </w:pPr>
      <w:r>
        <w:t xml:space="preserve">Глава </w:t>
      </w:r>
      <w:proofErr w:type="spellStart"/>
      <w:r>
        <w:t>СНиП</w:t>
      </w:r>
      <w:proofErr w:type="spellEnd"/>
      <w:r>
        <w:t xml:space="preserve"> </w:t>
      </w:r>
      <w:r>
        <w:rPr>
          <w:lang w:val="en-US"/>
        </w:rPr>
        <w:t>II</w:t>
      </w:r>
      <w:r>
        <w:t>-97-76 «Генеральные планы сельскохозяйственных п</w:t>
      </w:r>
      <w:r>
        <w:t xml:space="preserve">редприятий» разработана </w:t>
      </w:r>
      <w:proofErr w:type="spellStart"/>
      <w:r>
        <w:t>Гипронисельхозом</w:t>
      </w:r>
      <w:proofErr w:type="spellEnd"/>
      <w:r>
        <w:t xml:space="preserve"> с участием </w:t>
      </w:r>
      <w:proofErr w:type="spellStart"/>
      <w:r>
        <w:t>ЦНИИЭПпти</w:t>
      </w:r>
      <w:r>
        <w:softHyphen/>
        <w:t>цепрома</w:t>
      </w:r>
      <w:proofErr w:type="spellEnd"/>
      <w:r>
        <w:t xml:space="preserve">, </w:t>
      </w:r>
      <w:proofErr w:type="spellStart"/>
      <w:r>
        <w:t>ЦНИИЭПовцепрома</w:t>
      </w:r>
      <w:proofErr w:type="spellEnd"/>
      <w:r>
        <w:t xml:space="preserve"> и </w:t>
      </w:r>
      <w:proofErr w:type="spellStart"/>
      <w:r>
        <w:t>Гипронисельхозпрома</w:t>
      </w:r>
      <w:proofErr w:type="spellEnd"/>
      <w:r>
        <w:t xml:space="preserve"> </w:t>
      </w:r>
      <w:proofErr w:type="spellStart"/>
      <w:r>
        <w:t>Главсель</w:t>
      </w:r>
      <w:r>
        <w:softHyphen/>
        <w:t>строй</w:t>
      </w:r>
      <w:r>
        <w:softHyphen/>
        <w:t>проекта</w:t>
      </w:r>
      <w:proofErr w:type="spellEnd"/>
      <w:r>
        <w:t xml:space="preserve"> Минсельхоза СССР.</w:t>
      </w:r>
    </w:p>
    <w:p w:rsidR="00000000" w:rsidRDefault="006353A5">
      <w:pPr>
        <w:ind w:right="2069" w:firstLine="284"/>
      </w:pPr>
      <w:r>
        <w:t xml:space="preserve">С введением в действие настоящей главы утрачивает силу глава </w:t>
      </w:r>
      <w:proofErr w:type="spellStart"/>
      <w:r>
        <w:t>СНиП</w:t>
      </w:r>
      <w:proofErr w:type="spellEnd"/>
      <w:r>
        <w:t> </w:t>
      </w:r>
      <w:r>
        <w:rPr>
          <w:lang w:val="en-US"/>
        </w:rPr>
        <w:t>II</w:t>
      </w:r>
      <w:r>
        <w:t>-Н.1-70 «Генеральные планы сельскохозяйственных предприятий. Нормы проектирования».</w:t>
      </w:r>
    </w:p>
    <w:p w:rsidR="00000000" w:rsidRDefault="006353A5">
      <w:pPr>
        <w:ind w:right="2069" w:firstLine="284"/>
      </w:pPr>
      <w:r>
        <w:t xml:space="preserve">Редакторы - арх. Ю.В. Полянский (Госстрой СССР), </w:t>
      </w:r>
      <w:proofErr w:type="spellStart"/>
      <w:r>
        <w:t>инж</w:t>
      </w:r>
      <w:proofErr w:type="spellEnd"/>
      <w:r>
        <w:t>. Э.И. Пищик (</w:t>
      </w:r>
      <w:proofErr w:type="spellStart"/>
      <w:r>
        <w:t>Гипронисельхоз</w:t>
      </w:r>
      <w:proofErr w:type="spellEnd"/>
      <w:r>
        <w:t>)</w:t>
      </w:r>
    </w:p>
    <w:p w:rsidR="00000000" w:rsidRDefault="006353A5">
      <w:pPr>
        <w:ind w:right="2069" w:firstLine="284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2835"/>
        <w:gridCol w:w="12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6353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Государственный комитет</w:t>
            </w:r>
          </w:p>
          <w:p w:rsidR="00000000" w:rsidRDefault="006353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Совета Министров СССР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Строительные нормы и правила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СНиП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II-</w:t>
            </w:r>
            <w:r>
              <w:rPr>
                <w:sz w:val="16"/>
              </w:rPr>
              <w:t>97-76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6353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делам строительства</w:t>
            </w:r>
          </w:p>
          <w:p w:rsidR="00000000" w:rsidRDefault="006353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(Госстрой СССР</w:t>
            </w:r>
            <w:r>
              <w:rPr>
                <w:sz w:val="16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Генеральные планы </w:t>
            </w:r>
          </w:p>
          <w:p w:rsidR="00000000" w:rsidRDefault="006353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сельскохозяйственных предприятий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Взамен главы </w:t>
            </w:r>
          </w:p>
          <w:p w:rsidR="00000000" w:rsidRDefault="006353A5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СНиП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II</w:t>
            </w:r>
            <w:r>
              <w:rPr>
                <w:sz w:val="16"/>
              </w:rPr>
              <w:t>-Н.1-70</w:t>
            </w:r>
          </w:p>
        </w:tc>
      </w:tr>
    </w:tbl>
    <w:p w:rsidR="00000000" w:rsidRDefault="006353A5" w:rsidP="00F82C02">
      <w:pPr>
        <w:numPr>
          <w:ilvl w:val="0"/>
          <w:numId w:val="1"/>
        </w:numPr>
        <w:spacing w:before="120" w:after="120"/>
        <w:ind w:right="2070"/>
        <w:jc w:val="center"/>
        <w:rPr>
          <w:b/>
        </w:rPr>
      </w:pPr>
      <w:r>
        <w:rPr>
          <w:b/>
        </w:rPr>
        <w:t>ОБЩИЕ ПОЛОЖЕНИЯ</w:t>
      </w:r>
    </w:p>
    <w:p w:rsidR="00000000" w:rsidRDefault="006353A5">
      <w:pPr>
        <w:ind w:right="2070" w:firstLine="284"/>
      </w:pPr>
      <w:r>
        <w:t>1.1. Настоящие нормы и правила должны соблюдаться при проектировании генеральных планов новых и реконструируемых государственных, государственно-колхозных, колхозных, межколхозных и кооперативных сельскохозяйственных предприятий, а также при разработке схем генеральных планов производственных зон сельских населенных пунктов.</w:t>
      </w:r>
    </w:p>
    <w:p w:rsidR="00000000" w:rsidRDefault="006353A5" w:rsidP="00F82C02">
      <w:pPr>
        <w:numPr>
          <w:ilvl w:val="0"/>
          <w:numId w:val="2"/>
        </w:numPr>
        <w:spacing w:before="120"/>
        <w:ind w:left="568" w:right="2070" w:hanging="284"/>
        <w:jc w:val="center"/>
        <w:rPr>
          <w:b/>
        </w:rPr>
      </w:pPr>
      <w:r>
        <w:rPr>
          <w:b/>
        </w:rPr>
        <w:t xml:space="preserve">РАЗМЕЩЕНИЕ ПРОИЗВОДСТВЕННЫХ ЗОН И </w:t>
      </w:r>
    </w:p>
    <w:p w:rsidR="00000000" w:rsidRDefault="006353A5">
      <w:pPr>
        <w:spacing w:after="120"/>
        <w:ind w:left="284" w:right="2070"/>
        <w:jc w:val="center"/>
        <w:rPr>
          <w:b/>
        </w:rPr>
      </w:pPr>
      <w:r>
        <w:rPr>
          <w:b/>
        </w:rPr>
        <w:t>ПРЕДПРИЯТИЙ</w:t>
      </w:r>
    </w:p>
    <w:p w:rsidR="00000000" w:rsidRDefault="006353A5" w:rsidP="00F82C02">
      <w:pPr>
        <w:numPr>
          <w:ilvl w:val="0"/>
          <w:numId w:val="3"/>
        </w:numPr>
        <w:ind w:left="0" w:right="2070" w:firstLine="284"/>
      </w:pPr>
      <w:r>
        <w:t>Проектируемые сельскохозяйственные пре</w:t>
      </w:r>
      <w:r>
        <w:t>дприятия, здания и сооружения следует размещать в производственных зонах перспективных сельских населенных пунктов в соответствии с утвержденными в установленном порядке проектами планировки и застройки населенных пунктов с учетом утвержденных схем размещения предприятий в республиках, краях и областях.</w:t>
      </w:r>
    </w:p>
    <w:p w:rsidR="00000000" w:rsidRDefault="006353A5" w:rsidP="00F82C02">
      <w:pPr>
        <w:numPr>
          <w:ilvl w:val="0"/>
          <w:numId w:val="3"/>
        </w:numPr>
        <w:ind w:left="0" w:right="2070" w:firstLine="284"/>
      </w:pPr>
      <w:proofErr w:type="gramStart"/>
      <w:r>
        <w:t>В производственной зоне сельских населенных пунктов следует размещать животноводческие, птицеводческие и звероводческие предприятия, предприятия по хранению и переработке сельско</w:t>
      </w:r>
      <w:r>
        <w:softHyphen/>
        <w:t>хо</w:t>
      </w:r>
      <w:r>
        <w:softHyphen/>
        <w:t>зяй</w:t>
      </w:r>
      <w:r>
        <w:softHyphen/>
        <w:t>ствен</w:t>
      </w:r>
      <w:r>
        <w:softHyphen/>
        <w:t xml:space="preserve">ной продукции, </w:t>
      </w:r>
      <w:r>
        <w:t>ремонту, техническому обслуживанию и хранению сельскохозяйственных машин и автомобилей, по изготовлению строительных конструкций, изделий и деталей из местных материалов, машиноиспытательные станции, ветеринарные учреждения, теплицы и парники, промысловые цехи колхозов, материальные склады, транспортные, энергетические и другие объекты, связанные с проектируемыми предприятиями</w:t>
      </w:r>
      <w:proofErr w:type="gramEnd"/>
      <w:r>
        <w:t>, а также коммуникации, обеспе</w:t>
      </w:r>
      <w:r>
        <w:softHyphen/>
        <w:t>чи</w:t>
      </w:r>
      <w:r>
        <w:softHyphen/>
        <w:t>ва</w:t>
      </w:r>
      <w:r>
        <w:softHyphen/>
        <w:t>ющие внутренние и внешние связи объектов производственной зоны.</w:t>
      </w:r>
    </w:p>
    <w:p w:rsidR="00000000" w:rsidRDefault="006353A5">
      <w:pPr>
        <w:spacing w:before="120" w:after="120"/>
        <w:ind w:right="2070" w:firstLine="284"/>
      </w:pPr>
      <w:r>
        <w:t>Примечание. Размещать и определя</w:t>
      </w:r>
      <w:r>
        <w:t xml:space="preserve">ть мощности животноводческих и птицеводческих предприятий следует исходя из наличия земель, для которых должны </w:t>
      </w:r>
      <w:proofErr w:type="gramStart"/>
      <w:r>
        <w:t>быть</w:t>
      </w:r>
      <w:proofErr w:type="gramEnd"/>
      <w:r>
        <w:t xml:space="preserve"> использованы органические удобрения, содержащиеся в отходах производства этих предприятий.</w:t>
      </w:r>
    </w:p>
    <w:p w:rsidR="00000000" w:rsidRDefault="006353A5">
      <w:pPr>
        <w:ind w:right="2070" w:firstLine="284"/>
      </w:pPr>
      <w:r>
        <w:t>2.3. В соответствии с Основами земельного законодательства Союза ССР и союзных республик для размещения сельскохозяйственных предприятий, зданий и сооружений следует выбирать площадки и трассы на землях, непригодных для сельского хозяйства, либо на сельскохозяйственных угодьях худшего качества.</w:t>
      </w:r>
    </w:p>
    <w:p w:rsidR="00000000" w:rsidRDefault="006353A5">
      <w:pPr>
        <w:ind w:right="2070" w:firstLine="284"/>
      </w:pPr>
      <w:r>
        <w:t>Размещени</w:t>
      </w:r>
      <w:r>
        <w:t xml:space="preserve">е сельскохозяйственных предприятий, зданий и сооружений на пашнях, на землях, орошаемых и осушенных, занятых многолетними плодовыми насаждениями и </w:t>
      </w:r>
      <w:r>
        <w:lastRenderedPageBreak/>
        <w:t xml:space="preserve">виноградниками, </w:t>
      </w:r>
      <w:proofErr w:type="spellStart"/>
      <w:r>
        <w:t>водоохранными</w:t>
      </w:r>
      <w:proofErr w:type="spellEnd"/>
      <w:r>
        <w:t>, защитными и другими лесами первой группы, допускается лишь в исключительных случаях.</w:t>
      </w:r>
    </w:p>
    <w:p w:rsidR="00000000" w:rsidRDefault="006353A5" w:rsidP="00F82C02">
      <w:pPr>
        <w:numPr>
          <w:ilvl w:val="0"/>
          <w:numId w:val="4"/>
        </w:numPr>
        <w:ind w:left="0" w:right="2070" w:firstLine="284"/>
      </w:pPr>
      <w:r>
        <w:t>При размещении сельскохозяйственных предприятий, зданий и сооружений расстояния между ними следует назначать исходя из санитарных норм проектирования промышленных предприятий и норм технологического проектирования, утвержденных Минсельхозом СССР. Пл</w:t>
      </w:r>
      <w:r>
        <w:t xml:space="preserve">отность застройки площадок сельскохозяйственных предприятий должна быть не </w:t>
      </w:r>
      <w:proofErr w:type="gramStart"/>
      <w:r>
        <w:t>менее указанной</w:t>
      </w:r>
      <w:proofErr w:type="gramEnd"/>
      <w:r>
        <w:t xml:space="preserve"> в приложении к настоящим нормам.</w:t>
      </w:r>
    </w:p>
    <w:p w:rsidR="00000000" w:rsidRDefault="006353A5" w:rsidP="00F82C02">
      <w:pPr>
        <w:numPr>
          <w:ilvl w:val="0"/>
          <w:numId w:val="5"/>
        </w:numPr>
        <w:ind w:left="0" w:right="2070" w:firstLine="284"/>
      </w:pPr>
      <w:r>
        <w:t>Трассы линий электропередачи, связи и других линейных сооружений должны намечаться, как правило, по границам полей севооборотов вдоль дорог, лесополос, существующих трасс с таким расчетом, чтобы обеспечивался свободный доступ к коммуникациям с территории, не занятой сельскохозяйственными угодьями.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68"/>
        <w:gridCol w:w="3260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6353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Внесены</w:t>
            </w:r>
          </w:p>
          <w:p w:rsidR="00000000" w:rsidRDefault="006353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Министерством</w:t>
            </w:r>
          </w:p>
          <w:p w:rsidR="00000000" w:rsidRDefault="006353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сельского хозяйства</w:t>
            </w:r>
          </w:p>
          <w:p w:rsidR="00000000" w:rsidRDefault="006353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СССР</w:t>
            </w:r>
          </w:p>
        </w:tc>
        <w:tc>
          <w:tcPr>
            <w:tcW w:w="3260" w:type="dxa"/>
          </w:tcPr>
          <w:p w:rsidR="00000000" w:rsidRDefault="006353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Утверждены</w:t>
            </w:r>
          </w:p>
          <w:p w:rsidR="00000000" w:rsidRDefault="006353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постановлением</w:t>
            </w:r>
          </w:p>
          <w:p w:rsidR="00000000" w:rsidRDefault="006353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Государственного</w:t>
            </w:r>
            <w:r>
              <w:rPr>
                <w:sz w:val="16"/>
              </w:rPr>
              <w:t xml:space="preserve"> комитета Совета Министров СССР по делам строительства от 21 декабря 1976 г. № 219</w:t>
            </w:r>
          </w:p>
        </w:tc>
        <w:tc>
          <w:tcPr>
            <w:tcW w:w="1559" w:type="dxa"/>
          </w:tcPr>
          <w:p w:rsidR="00000000" w:rsidRDefault="006353A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Срок введения </w:t>
            </w:r>
          </w:p>
          <w:p w:rsidR="00000000" w:rsidRDefault="006353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 действие</w:t>
            </w:r>
          </w:p>
          <w:p w:rsidR="00000000" w:rsidRDefault="006353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января 1978 г.</w:t>
            </w:r>
          </w:p>
        </w:tc>
      </w:tr>
    </w:tbl>
    <w:p w:rsidR="00000000" w:rsidRDefault="006353A5">
      <w:pPr>
        <w:spacing w:before="120" w:after="120"/>
        <w:ind w:right="2070" w:firstLine="284"/>
      </w:pPr>
      <w:r>
        <w:t>2.6. Размещение сельскохозяйственных предприятий, зданий и сооружений не допускается:</w:t>
      </w:r>
    </w:p>
    <w:p w:rsidR="00000000" w:rsidRDefault="006353A5">
      <w:pPr>
        <w:ind w:right="2070" w:firstLine="284"/>
      </w:pPr>
      <w:r>
        <w:t>на площадках залегания полезных ископаемых без согласования с органами Государственного горного надзора;</w:t>
      </w:r>
    </w:p>
    <w:p w:rsidR="00000000" w:rsidRDefault="006353A5">
      <w:pPr>
        <w:ind w:right="2070" w:firstLine="284"/>
      </w:pPr>
      <w:r>
        <w:t>в опасных зонах отвалов породы угольных и сланцевых шахт и обогатительных фабрик;</w:t>
      </w:r>
    </w:p>
    <w:p w:rsidR="00000000" w:rsidRDefault="006353A5">
      <w:pPr>
        <w:ind w:right="2070" w:firstLine="284"/>
      </w:pPr>
      <w:r>
        <w:t xml:space="preserve">в зонах оползней, селевых потоков и снежных лавин, которые могут угрожать застройке и эксплуатации предприятий, </w:t>
      </w:r>
      <w:r>
        <w:t>зданий и сооружений;</w:t>
      </w:r>
    </w:p>
    <w:p w:rsidR="00000000" w:rsidRDefault="006353A5">
      <w:pPr>
        <w:ind w:right="2070" w:firstLine="284"/>
      </w:pPr>
      <w:r>
        <w:t xml:space="preserve">в первом поясе </w:t>
      </w:r>
      <w:proofErr w:type="gramStart"/>
      <w:r>
        <w:t>зоны санитарной охраны источников водоснабжения населенных пунктов</w:t>
      </w:r>
      <w:proofErr w:type="gramEnd"/>
      <w:r>
        <w:t>;</w:t>
      </w:r>
    </w:p>
    <w:p w:rsidR="00000000" w:rsidRDefault="006353A5">
      <w:pPr>
        <w:ind w:right="2070" w:firstLine="284"/>
      </w:pPr>
      <w:r>
        <w:t>в первой и второй зонах округов санитарной охраны курортов;</w:t>
      </w:r>
    </w:p>
    <w:p w:rsidR="00000000" w:rsidRDefault="006353A5">
      <w:pPr>
        <w:ind w:right="2070" w:firstLine="284"/>
      </w:pPr>
      <w:r>
        <w:t>на землях зеленых зон городов;</w:t>
      </w:r>
    </w:p>
    <w:p w:rsidR="00000000" w:rsidRDefault="006353A5">
      <w:pPr>
        <w:ind w:right="2070" w:firstLine="284"/>
      </w:pPr>
      <w:r>
        <w:t xml:space="preserve">на земельных </w:t>
      </w:r>
      <w:proofErr w:type="spellStart"/>
      <w:r>
        <w:t>участках</w:t>
      </w:r>
      <w:proofErr w:type="gramStart"/>
      <w:r>
        <w:t>,з</w:t>
      </w:r>
      <w:proofErr w:type="gramEnd"/>
      <w:r>
        <w:t>агрязненных</w:t>
      </w:r>
      <w:proofErr w:type="spellEnd"/>
      <w:r>
        <w:t xml:space="preserve"> органическими и радио</w:t>
      </w:r>
      <w:r>
        <w:softHyphen/>
        <w:t>активными отбросами, до истечения сроков, установленных органами санитарно-эпидемиологической и ветеринарной служб;</w:t>
      </w:r>
    </w:p>
    <w:p w:rsidR="00000000" w:rsidRDefault="006353A5">
      <w:pPr>
        <w:ind w:right="2070" w:firstLine="284"/>
      </w:pPr>
      <w:r>
        <w:t>на землях заповедников;</w:t>
      </w:r>
    </w:p>
    <w:p w:rsidR="00000000" w:rsidRDefault="006353A5">
      <w:pPr>
        <w:ind w:right="2070" w:firstLine="284"/>
      </w:pPr>
      <w:r>
        <w:t>в зонах охраны памятников истории и культуры без разрешения соответствующих органов охраны памятников Союза ССР или союз</w:t>
      </w:r>
      <w:r>
        <w:t>ной республики.</w:t>
      </w:r>
    </w:p>
    <w:p w:rsidR="00000000" w:rsidRDefault="006353A5">
      <w:pPr>
        <w:spacing w:before="120"/>
        <w:ind w:right="2070" w:firstLine="284"/>
      </w:pPr>
      <w:r>
        <w:t xml:space="preserve">Примечания: 1. Размещение сельскохозяйственных предприятий, зданий, сооружений во втором поясе санитарной охраны источников водоснабжения населенных пунктов допускается в соответствии со строительными нормами и правилами по </w:t>
      </w:r>
      <w:proofErr w:type="spellStart"/>
      <w:r>
        <w:t>проектированиюнаружных</w:t>
      </w:r>
      <w:proofErr w:type="spellEnd"/>
      <w:r>
        <w:t xml:space="preserve"> сетей и сооружений водоснабжения.</w:t>
      </w:r>
    </w:p>
    <w:p w:rsidR="00000000" w:rsidRDefault="006353A5" w:rsidP="00F82C02">
      <w:pPr>
        <w:numPr>
          <w:ilvl w:val="0"/>
          <w:numId w:val="6"/>
        </w:numPr>
        <w:ind w:left="0" w:right="2070" w:firstLine="284"/>
      </w:pPr>
      <w:r>
        <w:t xml:space="preserve">Размещение свиноводческих комплексов промышленного типа и птицефабрик во втором поясе </w:t>
      </w:r>
      <w:proofErr w:type="gramStart"/>
      <w:r>
        <w:t>зоны санитарной охраны источников водоснабжения населенных пунктов</w:t>
      </w:r>
      <w:proofErr w:type="gramEnd"/>
      <w:r>
        <w:t xml:space="preserve"> не допускается.</w:t>
      </w:r>
    </w:p>
    <w:p w:rsidR="00000000" w:rsidRDefault="006353A5" w:rsidP="00F82C02">
      <w:pPr>
        <w:numPr>
          <w:ilvl w:val="0"/>
          <w:numId w:val="7"/>
        </w:numPr>
        <w:ind w:left="0" w:right="2070" w:firstLine="284"/>
      </w:pPr>
      <w:r>
        <w:t>Размещение сельскохозяйственных предприятий, з</w:t>
      </w:r>
      <w:r>
        <w:t xml:space="preserve">даний и сооружений в третьей зоне округов санитарной охраны курортов допускается, если это не оказывает отрицательного влияния на лечебные средства курорта и при условии </w:t>
      </w:r>
      <w:proofErr w:type="gramStart"/>
      <w:r>
        <w:t>согласования размещения намечаемых объектов Советов депутатов</w:t>
      </w:r>
      <w:proofErr w:type="gramEnd"/>
      <w:r>
        <w:t xml:space="preserve"> трудящихся, курортными управлениями ведомств, в ведении которых находятся курорты, а также с органами санитарно-эпидемиологической службы.</w:t>
      </w:r>
    </w:p>
    <w:p w:rsidR="00000000" w:rsidRDefault="006353A5" w:rsidP="00F82C02">
      <w:pPr>
        <w:numPr>
          <w:ilvl w:val="0"/>
          <w:numId w:val="7"/>
        </w:numPr>
        <w:spacing w:after="120"/>
        <w:ind w:left="0" w:right="2070" w:firstLine="284"/>
      </w:pPr>
      <w:r>
        <w:t>Размещение сельскохозяйственных предприятий, зданий и сооружений в охранных зонах заповедников допускается, если строительство намечаемых объ</w:t>
      </w:r>
      <w:r>
        <w:t xml:space="preserve">ектов или их эксплуатация не </w:t>
      </w:r>
      <w:proofErr w:type="gramStart"/>
      <w:r>
        <w:t>нарушит природных условий заповедников и не</w:t>
      </w:r>
      <w:proofErr w:type="gramEnd"/>
      <w:r>
        <w:t xml:space="preserve"> будет угрожать их сохранности. Условия размещения намечаемых объектов должны быть согласованы с ведомствами, в ведении которых находятся эти заповедники.</w:t>
      </w:r>
    </w:p>
    <w:p w:rsidR="00000000" w:rsidRDefault="006353A5" w:rsidP="00F82C02">
      <w:pPr>
        <w:numPr>
          <w:ilvl w:val="0"/>
          <w:numId w:val="8"/>
        </w:numPr>
        <w:ind w:left="0" w:right="2070" w:firstLine="284"/>
      </w:pPr>
      <w:r>
        <w:t>Схемы генеральных планов производственных зон сельских населенных пунктов следует разрабатывать на расчетный срок 25-30 лет.</w:t>
      </w:r>
    </w:p>
    <w:p w:rsidR="00000000" w:rsidRDefault="006353A5" w:rsidP="00F82C02">
      <w:pPr>
        <w:numPr>
          <w:ilvl w:val="0"/>
          <w:numId w:val="9"/>
        </w:numPr>
        <w:ind w:left="0" w:right="2070" w:firstLine="284"/>
      </w:pPr>
      <w:r>
        <w:t xml:space="preserve">Выбор площадок для </w:t>
      </w:r>
      <w:proofErr w:type="spellStart"/>
      <w:r>
        <w:t>строительствасельскохозяйственных</w:t>
      </w:r>
      <w:proofErr w:type="spellEnd"/>
      <w:r>
        <w:t xml:space="preserve"> предприятий, зданий и сооружений должен быть подтвержден технико-экономическими расчетами на основании резу</w:t>
      </w:r>
      <w:r>
        <w:t xml:space="preserve">льтатов рассмотрения вариантов их возможного размещения, с учетом наиболее экономного использования земель и возмещения убытков, причиняемых </w:t>
      </w:r>
      <w:r>
        <w:lastRenderedPageBreak/>
        <w:t>изъятием земельных участков и потерь сельскохозяйственного производства, связанных с изъятием сельскохозяйственных угодий.</w:t>
      </w:r>
    </w:p>
    <w:p w:rsidR="00000000" w:rsidRDefault="006353A5" w:rsidP="00F82C02">
      <w:pPr>
        <w:numPr>
          <w:ilvl w:val="0"/>
          <w:numId w:val="9"/>
        </w:numPr>
        <w:ind w:left="0" w:right="2070" w:firstLine="284"/>
      </w:pPr>
      <w:r>
        <w:t>Резервирование земельных участков для расширения сельскохозяйственных предприятий или объектов допускается, как правило, за счет земель, находящихся за границами площадок указанных предприятий или объектов. С этой целью при выборе площадок должна п</w:t>
      </w:r>
      <w:r>
        <w:t>редусматриваться возможность дополнительного отвода смежных земельных порядков в установленном порядке.</w:t>
      </w:r>
    </w:p>
    <w:p w:rsidR="00000000" w:rsidRDefault="006353A5">
      <w:pPr>
        <w:ind w:right="2070" w:firstLine="284"/>
      </w:pPr>
      <w:r>
        <w:t>Резервирование земельных участков на площадках сельскохозяйственных предприятий допускается предусматривать только в соответствии с заданиями на проектирование при соответствующих технико-экономических обоснованиях.</w:t>
      </w:r>
    </w:p>
    <w:p w:rsidR="00000000" w:rsidRDefault="006353A5">
      <w:pPr>
        <w:ind w:right="2070" w:firstLine="284"/>
      </w:pPr>
      <w:r>
        <w:t>2.10. При размещении сельскохозяйственных предприятий, зданий и сооружений на прибрежных участках рек или водоемов планировочные отметки площадок предприятий должны приниматься не менее чем на</w:t>
      </w:r>
      <w:r>
        <w:t xml:space="preserve"> 0,5 м выше расчетного горизонта воды с учетом подпора и уклона водотока, а также расчетной высоты волны и ее нагона.</w:t>
      </w:r>
    </w:p>
    <w:p w:rsidR="00000000" w:rsidRDefault="006353A5">
      <w:pPr>
        <w:ind w:right="2070" w:firstLine="284"/>
      </w:pPr>
      <w:r>
        <w:t>Для предприятий со сроком эксплуатации более 10 лет за расчетный горизонт надлежит принимать наивысший уровень воды с вероятностью его повторения один раз в 50 лет, а для предприятий со сроком эксплуатации до 10 лет - один раз в 10 лет.</w:t>
      </w:r>
    </w:p>
    <w:p w:rsidR="00000000" w:rsidRDefault="006353A5">
      <w:pPr>
        <w:spacing w:before="120"/>
        <w:ind w:right="2070" w:firstLine="284"/>
      </w:pPr>
      <w:r>
        <w:t>Примечания: 1. Размещение предприятий на участках с более частым повторением наивысшего уровня воды допускается при соответствующем технико-экономическом обо</w:t>
      </w:r>
      <w:r>
        <w:t>сновании и при условии возведения необходимых сооружений по защите предприятий от затопления.</w:t>
      </w:r>
    </w:p>
    <w:p w:rsidR="00000000" w:rsidRDefault="006353A5">
      <w:pPr>
        <w:spacing w:after="120"/>
        <w:ind w:right="2070" w:firstLine="284"/>
      </w:pPr>
      <w:r>
        <w:t xml:space="preserve">2. Требования настоящего пункта не распространяются на сельскохозяйственные предприятия, здания и сооружения, которые по </w:t>
      </w:r>
      <w:proofErr w:type="spellStart"/>
      <w:r>
        <w:t>усолвиям</w:t>
      </w:r>
      <w:proofErr w:type="spellEnd"/>
      <w:r>
        <w:t xml:space="preserve"> эксплуатации могут подвергаться кратковременному затоплению. При этом необходимо соблюдать требования по охране водоемов от загрязнения.</w:t>
      </w:r>
    </w:p>
    <w:p w:rsidR="00000000" w:rsidRDefault="006353A5">
      <w:pPr>
        <w:ind w:right="2070" w:firstLine="284"/>
      </w:pPr>
      <w:r>
        <w:t>2.11. При размещении сельскохозяйственных предприятий на прибрежных участках водоемов и при отсутствии непосредственной связи предприятий с ними следуе</w:t>
      </w:r>
      <w:r>
        <w:t>т предусматривать незастроенную прибрежную полосу шириной не менее 40 м.</w:t>
      </w:r>
    </w:p>
    <w:p w:rsidR="00000000" w:rsidRDefault="006353A5">
      <w:pPr>
        <w:ind w:right="2070" w:firstLine="284"/>
      </w:pPr>
      <w:r>
        <w:t>2.12. При размещении складов минеральных удобрений и химических средств защиты растений должны соблюдаться необходимые меры, исключающие попадание вредных веществ в водоемы.</w:t>
      </w:r>
    </w:p>
    <w:p w:rsidR="00000000" w:rsidRDefault="006353A5">
      <w:pPr>
        <w:ind w:right="2070" w:firstLine="284"/>
      </w:pPr>
      <w:r>
        <w:t xml:space="preserve">Склады минеральных удобрений и химических средств защиты растений следует располагать на расстоянии не менее 2 км от </w:t>
      </w:r>
      <w:proofErr w:type="spellStart"/>
      <w:r>
        <w:t>рыбохозяйственных</w:t>
      </w:r>
      <w:proofErr w:type="spellEnd"/>
      <w:r>
        <w:t xml:space="preserve"> водоемов. В случае особой необходимости допускается уменьшать расстояние от указанных складов до </w:t>
      </w:r>
      <w:proofErr w:type="spellStart"/>
      <w:r>
        <w:t>рыбохозяйственных</w:t>
      </w:r>
      <w:proofErr w:type="spellEnd"/>
      <w:r>
        <w:t xml:space="preserve"> водоемов при ус</w:t>
      </w:r>
      <w:r>
        <w:t>ловии согласования с органами, осуществляющими охрану рыбных запасов.</w:t>
      </w:r>
    </w:p>
    <w:p w:rsidR="00000000" w:rsidRDefault="006353A5">
      <w:pPr>
        <w:ind w:right="2070" w:firstLine="284"/>
      </w:pPr>
      <w:r>
        <w:t>2.13. При размещении сельскохозяйственных предприятий, зданий и сооружений в районе расположения радиостанций, складов взрывчатых веществ, сильно действующих ядовитых веществ и других предприятий и объектов специального назначения расстояние от проектируемых предприятий до указанных объектов следует принимать по соответствующим нормам, утвержденным или согласованным Госстроем СССР.</w:t>
      </w:r>
    </w:p>
    <w:p w:rsidR="00000000" w:rsidRDefault="006353A5">
      <w:pPr>
        <w:ind w:right="2070" w:firstLine="284"/>
      </w:pPr>
      <w:r>
        <w:t>2.14. Размещение сельскохозяйственных предприятий, зданий</w:t>
      </w:r>
      <w:r>
        <w:t xml:space="preserve"> и сооружений в районах расположения существующих и вновь проектируемых аэропортов и аэродромов допускается при условии соблюдения требований Воздушного Кодекса Союза ССР.</w:t>
      </w:r>
    </w:p>
    <w:p w:rsidR="00000000" w:rsidRDefault="006353A5">
      <w:pPr>
        <w:ind w:right="2070" w:firstLine="284"/>
      </w:pPr>
      <w:proofErr w:type="gramStart"/>
      <w:r>
        <w:t>Согласованию подлежит размещение зданий и сооружений, воздушных линий связи и высоковольтных линий электропередачи, подлежащих строительству на расстоянии до 10 км от границ аэродрома; зданий и сооружений, воздушных линий связи и высоковольтных линий электропередачи, абсолютная отметка верхней точки которых превышает абсолютную отметку аэ</w:t>
      </w:r>
      <w:r>
        <w:t>родрома на 50 м и более, подлежащих строительству на расстоянии от 10 до 30 км от границ аэродрома.</w:t>
      </w:r>
      <w:proofErr w:type="gramEnd"/>
    </w:p>
    <w:p w:rsidR="00000000" w:rsidRDefault="006353A5" w:rsidP="00F82C02">
      <w:pPr>
        <w:numPr>
          <w:ilvl w:val="0"/>
          <w:numId w:val="10"/>
        </w:numPr>
        <w:ind w:left="0" w:right="2070" w:firstLine="284"/>
      </w:pPr>
      <w:r>
        <w:t xml:space="preserve">Сельскохозяйственные предприятия, выделяющие в атмосферу </w:t>
      </w:r>
      <w:proofErr w:type="spellStart"/>
      <w:r>
        <w:t>значителное</w:t>
      </w:r>
      <w:proofErr w:type="spellEnd"/>
      <w:r>
        <w:t xml:space="preserve"> количество дыма, пыли или неприятных запахов, не допускается располагать в замкнутых долинах, </w:t>
      </w:r>
      <w:proofErr w:type="spellStart"/>
      <w:r>
        <w:t>ктлованах</w:t>
      </w:r>
      <w:proofErr w:type="spellEnd"/>
      <w:r>
        <w:t>, у подножья гор и на других территориях, не обеспеченных естественным проветриванием.</w:t>
      </w:r>
    </w:p>
    <w:p w:rsidR="00000000" w:rsidRDefault="006353A5" w:rsidP="00F82C02">
      <w:pPr>
        <w:numPr>
          <w:ilvl w:val="0"/>
          <w:numId w:val="11"/>
        </w:numPr>
        <w:ind w:left="0" w:right="2070" w:firstLine="284"/>
      </w:pPr>
      <w:r>
        <w:t>Сельскохозяйственные предприятия, здания и сооружения с технологическими процессами, являющимися источниками выделения в окружающую среду производственны</w:t>
      </w:r>
      <w:r>
        <w:t>х вредностей, должны отделяться санитарно-защитными зонами от жилых и общественных зданий.</w:t>
      </w:r>
    </w:p>
    <w:p w:rsidR="00000000" w:rsidRDefault="006353A5">
      <w:pPr>
        <w:ind w:right="2070" w:firstLine="284"/>
      </w:pPr>
      <w:r>
        <w:lastRenderedPageBreak/>
        <w:t>Размеры санитарно-защитных зон надлежит принимать по санитарным нормам проектирования промышленных предприятий.</w:t>
      </w:r>
    </w:p>
    <w:p w:rsidR="00000000" w:rsidRDefault="006353A5">
      <w:pPr>
        <w:ind w:right="2070" w:firstLine="284"/>
      </w:pPr>
      <w:r>
        <w:t>Территория санитарно-защитных зон из землепользования не изымается и должна быть максимально использована для нужд сельского хозяйства.</w:t>
      </w:r>
    </w:p>
    <w:p w:rsidR="00000000" w:rsidRDefault="006353A5" w:rsidP="00F82C02">
      <w:pPr>
        <w:numPr>
          <w:ilvl w:val="0"/>
          <w:numId w:val="12"/>
        </w:numPr>
        <w:ind w:left="0" w:right="2070" w:firstLine="284"/>
      </w:pPr>
      <w:r>
        <w:t>В санитарно-защитных зонах допускается размещать склады (хранилища) зерна, фруктов, овощей и картофеля, питомники растений, а также здания и сооружения, указанные в санитарн</w:t>
      </w:r>
      <w:r>
        <w:t>ых нормах проектирования промышленных предприятий.</w:t>
      </w:r>
    </w:p>
    <w:p w:rsidR="00000000" w:rsidRDefault="006353A5" w:rsidP="00F82C02">
      <w:pPr>
        <w:numPr>
          <w:ilvl w:val="0"/>
          <w:numId w:val="13"/>
        </w:numPr>
        <w:ind w:left="0" w:right="2070" w:firstLine="284"/>
      </w:pPr>
      <w:r>
        <w:t>На границе санитарно-защитных зон шириной более 100 м со стороны селитебной зоны должна предусматриваться полоса древесно-кустарниковых насаждений шириной не менее 30 м, а при ширине зоны от 50 до 100 м - полоса шириной не менее 10 м.</w:t>
      </w:r>
    </w:p>
    <w:p w:rsidR="00000000" w:rsidRDefault="006353A5" w:rsidP="00F82C02">
      <w:pPr>
        <w:numPr>
          <w:ilvl w:val="0"/>
          <w:numId w:val="14"/>
        </w:numPr>
        <w:spacing w:before="120"/>
        <w:ind w:left="284" w:right="2070" w:hanging="284"/>
        <w:jc w:val="center"/>
        <w:rPr>
          <w:b/>
        </w:rPr>
      </w:pPr>
      <w:r>
        <w:rPr>
          <w:b/>
        </w:rPr>
        <w:t xml:space="preserve">СХЕМЫ ГЕНЕРАЛЬНЫХ ПЛАНОВ ПРОИЗВОДСТВЕННЫХ </w:t>
      </w:r>
    </w:p>
    <w:p w:rsidR="00000000" w:rsidRDefault="006353A5">
      <w:pPr>
        <w:spacing w:after="120"/>
        <w:ind w:right="2070"/>
        <w:jc w:val="center"/>
        <w:rPr>
          <w:b/>
        </w:rPr>
      </w:pPr>
      <w:r>
        <w:rPr>
          <w:b/>
        </w:rPr>
        <w:t>ЗОН СЕЛЬСКИХ НАСЕЛЕННЫХ ПУНКТОВ И ГЕНЕРАЛЬНЫЕ ПЛАНЫ СЕЛЬСКОХОЗЯЙСТВЕННЫХ ПРЕДПРИЯТИЙ</w:t>
      </w:r>
    </w:p>
    <w:p w:rsidR="00000000" w:rsidRDefault="006353A5">
      <w:pPr>
        <w:ind w:right="2070" w:firstLine="284"/>
      </w:pPr>
      <w:r>
        <w:t>3.1. При разработке схем генеральных планов производственных зон сельских населенных пунктов и ген</w:t>
      </w:r>
      <w:r>
        <w:t>еральных планов сельскохозяйственных предприятий следует предусматривать:</w:t>
      </w:r>
    </w:p>
    <w:p w:rsidR="00000000" w:rsidRDefault="006353A5">
      <w:pPr>
        <w:ind w:right="2070" w:firstLine="284"/>
      </w:pPr>
      <w:r>
        <w:t>а) планировочную увязку с селитебной зоной;</w:t>
      </w:r>
    </w:p>
    <w:p w:rsidR="00000000" w:rsidRDefault="006353A5">
      <w:pPr>
        <w:ind w:right="2070" w:firstLine="284"/>
      </w:pPr>
      <w:r>
        <w:t>б) экономически целесообразное кооперирование сельскохозяйст</w:t>
      </w:r>
      <w:r>
        <w:softHyphen/>
        <w:t>вен</w:t>
      </w:r>
      <w:r>
        <w:softHyphen/>
        <w:t>ных и промышленных предприятий на одном земельном участке и организацию общих объектов подсобного и обслуживающего назначения;</w:t>
      </w:r>
    </w:p>
    <w:p w:rsidR="00000000" w:rsidRDefault="006353A5">
      <w:pPr>
        <w:ind w:right="2070" w:firstLine="284"/>
      </w:pPr>
      <w:r>
        <w:t>в) размещение предприятий, зданий и сооружений, соблюдая соответствующие минимальные расстояния между ними;</w:t>
      </w:r>
    </w:p>
    <w:p w:rsidR="00000000" w:rsidRDefault="006353A5">
      <w:pPr>
        <w:ind w:right="2070" w:firstLine="284"/>
      </w:pPr>
      <w:r>
        <w:t>г) выполнение комплексных технологических и инженерно-технических требований и создание единог</w:t>
      </w:r>
      <w:r>
        <w:t>о архитектурного ансамбля с учетом природно-климатических, геологических и других местных условий;</w:t>
      </w:r>
    </w:p>
    <w:p w:rsidR="00000000" w:rsidRDefault="006353A5">
      <w:pPr>
        <w:ind w:right="2070" w:firstLine="284"/>
      </w:pPr>
      <w:proofErr w:type="spellStart"/>
      <w:r>
        <w:t>д</w:t>
      </w:r>
      <w:proofErr w:type="spellEnd"/>
      <w:r>
        <w:t>) мероприятия по охране окружающей среды от загрязнения производственными выбросами и стоками;</w:t>
      </w:r>
    </w:p>
    <w:p w:rsidR="00000000" w:rsidRDefault="006353A5">
      <w:pPr>
        <w:ind w:right="2070" w:firstLine="284"/>
      </w:pPr>
      <w:r>
        <w:t>е) возможность расширения производственной зоны сельскохозяйст</w:t>
      </w:r>
      <w:r>
        <w:softHyphen/>
        <w:t>вен</w:t>
      </w:r>
      <w:r>
        <w:softHyphen/>
        <w:t>ных предприятий;</w:t>
      </w:r>
    </w:p>
    <w:p w:rsidR="00000000" w:rsidRDefault="006353A5">
      <w:pPr>
        <w:ind w:right="2070" w:firstLine="284"/>
      </w:pPr>
      <w:r>
        <w:t>ж) осуществление строительных и монтажных работ индустриальными методами;</w:t>
      </w:r>
    </w:p>
    <w:p w:rsidR="00000000" w:rsidRDefault="006353A5">
      <w:pPr>
        <w:ind w:right="2070" w:firstLine="284"/>
      </w:pPr>
      <w:r>
        <w:t>и) возможность строительства и ввода сельскохозяйственных предприятий в эксплуатацию пусковыми комплексами или очередями;</w:t>
      </w:r>
    </w:p>
    <w:p w:rsidR="00000000" w:rsidRDefault="006353A5">
      <w:pPr>
        <w:ind w:right="2070" w:firstLine="284"/>
      </w:pPr>
      <w:r>
        <w:t>к) восстановление (рекультивацию) зем</w:t>
      </w:r>
      <w:r>
        <w:t>ель, нарушенных при строительстве, и нанесение снимаемого плодородного слоя почвы на малопродуктивные земли;</w:t>
      </w:r>
    </w:p>
    <w:p w:rsidR="00000000" w:rsidRDefault="006353A5">
      <w:pPr>
        <w:ind w:right="2070" w:firstLine="284"/>
      </w:pPr>
      <w:r>
        <w:t>л) технико-экономическую эффективность планировочных решений.</w:t>
      </w:r>
    </w:p>
    <w:p w:rsidR="00000000" w:rsidRDefault="006353A5">
      <w:pPr>
        <w:ind w:right="2070" w:firstLine="284"/>
      </w:pPr>
      <w:r>
        <w:t>3.2. При разработке схем генеральных планов реконструируемых производственных зон сельских населенных пунктов и генеральных планов реконструируемых сельскохозяйственных предприятий следует предусматривать:</w:t>
      </w:r>
    </w:p>
    <w:p w:rsidR="00000000" w:rsidRDefault="006353A5">
      <w:pPr>
        <w:ind w:right="2070" w:firstLine="284"/>
      </w:pPr>
      <w:r>
        <w:t>а) концентрацию производственных объектов на одном земельном участке;</w:t>
      </w:r>
    </w:p>
    <w:p w:rsidR="00000000" w:rsidRDefault="006353A5">
      <w:pPr>
        <w:ind w:right="2070" w:firstLine="284"/>
      </w:pPr>
      <w:r>
        <w:t>б) планировку и застройку производственных зон с выявлением земел</w:t>
      </w:r>
      <w:r>
        <w:t>ьных участков для расширения реконструируемых и размещения новых сельскохозяйственных предприятий;</w:t>
      </w:r>
    </w:p>
    <w:p w:rsidR="00000000" w:rsidRDefault="006353A5">
      <w:pPr>
        <w:ind w:right="2070" w:firstLine="284"/>
      </w:pPr>
      <w:r>
        <w:t>в) ликвидацию малодеятельных подъездных путей и дорог;</w:t>
      </w:r>
    </w:p>
    <w:p w:rsidR="00000000" w:rsidRDefault="006353A5">
      <w:pPr>
        <w:ind w:right="2070" w:firstLine="284"/>
      </w:pPr>
      <w:r>
        <w:t>г) ликвидацию мелких и устаревших предприятий и объектов, не имеющих земельных участков для дальнейшего развития, а также предприятий и объектов, в которых миновала надобность, или оказывающих отрицательное влияние на селитебную зону, соседние предприятия и окружающую среду;</w:t>
      </w:r>
    </w:p>
    <w:p w:rsidR="00000000" w:rsidRDefault="006353A5">
      <w:pPr>
        <w:ind w:right="2070" w:firstLine="284"/>
      </w:pPr>
      <w:proofErr w:type="spellStart"/>
      <w:r>
        <w:t>д</w:t>
      </w:r>
      <w:proofErr w:type="spellEnd"/>
      <w:r>
        <w:t>) обязательную рекультивацию земельных участков ликвидируемых предприятий и объек</w:t>
      </w:r>
      <w:r>
        <w:t>тов;</w:t>
      </w:r>
    </w:p>
    <w:p w:rsidR="00000000" w:rsidRDefault="006353A5">
      <w:pPr>
        <w:ind w:right="2070" w:firstLine="284"/>
      </w:pPr>
      <w:r>
        <w:t>е) улучшение благоустройства производственных территорий и санитарно-защитных зон, повышение архитектурного уровня застройки;</w:t>
      </w:r>
    </w:p>
    <w:p w:rsidR="00000000" w:rsidRDefault="006353A5">
      <w:pPr>
        <w:ind w:right="2070" w:firstLine="284"/>
      </w:pPr>
      <w:r>
        <w:t>ж) организацию площадок для стоянки автомобильного транспорта;</w:t>
      </w:r>
    </w:p>
    <w:p w:rsidR="00000000" w:rsidRDefault="006353A5">
      <w:pPr>
        <w:ind w:right="2070" w:firstLine="284"/>
      </w:pPr>
      <w:r>
        <w:t>и) технико-экономическую эффективность планировочных решений.</w:t>
      </w:r>
    </w:p>
    <w:p w:rsidR="00000000" w:rsidRDefault="006353A5" w:rsidP="00F82C02">
      <w:pPr>
        <w:numPr>
          <w:ilvl w:val="0"/>
          <w:numId w:val="15"/>
        </w:numPr>
        <w:ind w:left="0" w:right="2070" w:firstLine="284"/>
      </w:pPr>
      <w:r>
        <w:t>Для реконструируемых сельскохозяйственных предприятий, выделяющих производственные вредности, необходимо предусматривать внедрение более совершенной технологии производства, применение более эффективных средств и установок по улавливанию и утилизации произ</w:t>
      </w:r>
      <w:r>
        <w:t>водственных выбросов.</w:t>
      </w:r>
    </w:p>
    <w:p w:rsidR="00000000" w:rsidRDefault="006353A5" w:rsidP="00F82C02">
      <w:pPr>
        <w:numPr>
          <w:ilvl w:val="0"/>
          <w:numId w:val="16"/>
        </w:numPr>
        <w:ind w:left="0" w:right="2070" w:firstLine="284"/>
      </w:pPr>
      <w:r>
        <w:lastRenderedPageBreak/>
        <w:t>Территории производственных зон, как правило, не должны разделяться на обособленные участки железными или автомобильными дорогами общей сети, а также реками.</w:t>
      </w:r>
    </w:p>
    <w:p w:rsidR="00000000" w:rsidRDefault="006353A5">
      <w:pPr>
        <w:ind w:right="2070" w:firstLine="284"/>
      </w:pPr>
      <w:r>
        <w:t>На обособленных земельных участках производственных зон сельских населенных пунктов следует размещать предприятия и объекты, санитарно-защитные зоны которых свыше 500 м.</w:t>
      </w:r>
    </w:p>
    <w:p w:rsidR="00000000" w:rsidRDefault="006353A5">
      <w:pPr>
        <w:ind w:right="2070" w:firstLine="284"/>
      </w:pPr>
      <w:r>
        <w:t>3.5. Животноводческие, птицеводческие и звероводческие фермы, ветеринарные учреждения и предприятия по производству молока, мяса и яиц на промышленной основе след</w:t>
      </w:r>
      <w:r>
        <w:t>ует располагать с подветренной стороны по отношению к другим сельскохозяйственным объектам и селитебной зоне.</w:t>
      </w:r>
    </w:p>
    <w:p w:rsidR="00000000" w:rsidRDefault="006353A5">
      <w:pPr>
        <w:ind w:right="2070" w:firstLine="284"/>
      </w:pPr>
      <w:r>
        <w:t>Склады минеральных удобрений и химических средств защиты растений следует располагать с подветренной стороны по отношению к жилым, общественным и производственным зданиям.</w:t>
      </w:r>
    </w:p>
    <w:p w:rsidR="00000000" w:rsidRDefault="006353A5">
      <w:pPr>
        <w:ind w:right="2070" w:firstLine="284"/>
      </w:pPr>
      <w:r>
        <w:t>3.6. Сельскохозяйственные предприятия, здания и сооружения, размещаемые в производственных зонах сельских населенных пунктов, следует объединять в соответствии с особенностями производственных процессов, одинаковых для данных объе</w:t>
      </w:r>
      <w:r>
        <w:t>ктов, санитарных, зооветеринарных и противопожарных требований, грузооборота, видов обслуживающего транспорта, потребления воды, пара, электроэнергии, с учетом очередности строительства, организуя при этом участки:</w:t>
      </w:r>
    </w:p>
    <w:p w:rsidR="00000000" w:rsidRDefault="006353A5">
      <w:pPr>
        <w:ind w:right="2070" w:firstLine="284"/>
      </w:pPr>
      <w:r>
        <w:t>а) площадок предприятий;</w:t>
      </w:r>
    </w:p>
    <w:p w:rsidR="00000000" w:rsidRDefault="006353A5">
      <w:pPr>
        <w:ind w:right="2070" w:firstLine="284"/>
      </w:pPr>
      <w:r>
        <w:t>б) общих объектов подсобных производств;</w:t>
      </w:r>
    </w:p>
    <w:p w:rsidR="00000000" w:rsidRDefault="006353A5">
      <w:pPr>
        <w:ind w:right="2070" w:firstLine="284"/>
      </w:pPr>
      <w:r>
        <w:t>в) складов.</w:t>
      </w:r>
    </w:p>
    <w:p w:rsidR="00000000" w:rsidRDefault="006353A5">
      <w:pPr>
        <w:ind w:right="2070" w:firstLine="284"/>
      </w:pPr>
      <w:r>
        <w:t>3.7. Площадки сельскохозяйственных предприятий должны разделяться на следующие функциональные площадки:</w:t>
      </w:r>
    </w:p>
    <w:p w:rsidR="00000000" w:rsidRDefault="006353A5">
      <w:pPr>
        <w:ind w:right="2070" w:firstLine="284"/>
      </w:pPr>
      <w:r>
        <w:t xml:space="preserve">а) </w:t>
      </w:r>
      <w:proofErr w:type="gramStart"/>
      <w:r>
        <w:t>производственную</w:t>
      </w:r>
      <w:proofErr w:type="gramEnd"/>
      <w:r>
        <w:t>;</w:t>
      </w:r>
    </w:p>
    <w:p w:rsidR="00000000" w:rsidRDefault="006353A5">
      <w:pPr>
        <w:ind w:right="2070" w:firstLine="284"/>
      </w:pPr>
      <w:r>
        <w:t>б) хранения и подготовки сырья (кормов);</w:t>
      </w:r>
    </w:p>
    <w:p w:rsidR="00000000" w:rsidRDefault="006353A5">
      <w:pPr>
        <w:ind w:right="2070" w:firstLine="284"/>
      </w:pPr>
      <w:r>
        <w:t>в) хранения и переработки отходов производства.</w:t>
      </w:r>
    </w:p>
    <w:p w:rsidR="00000000" w:rsidRDefault="006353A5">
      <w:pPr>
        <w:ind w:right="2070" w:firstLine="284"/>
      </w:pPr>
      <w:r>
        <w:t>Делен</w:t>
      </w:r>
      <w:r>
        <w:t>ие на указанные площадки допускается уточнять с учетом конкретных условий строительства.</w:t>
      </w:r>
    </w:p>
    <w:p w:rsidR="00000000" w:rsidRDefault="006353A5">
      <w:pPr>
        <w:ind w:right="2070" w:firstLine="284"/>
      </w:pPr>
      <w:r>
        <w:t>3.8. Главный проходной пункт площадки сельскохозяйственных предприятий надлежит предусматривать со стороны основного подхода или подъезда.</w:t>
      </w:r>
    </w:p>
    <w:p w:rsidR="00000000" w:rsidRDefault="006353A5">
      <w:pPr>
        <w:ind w:right="2070" w:firstLine="284"/>
      </w:pPr>
      <w:r>
        <w:t>При устройстве нескольких проходных пунктов их следует располагать на расстоянии не более 1,5 км друг от друга, с учетом остановок общественного пассажирского транспорта.</w:t>
      </w:r>
    </w:p>
    <w:p w:rsidR="00000000" w:rsidRDefault="006353A5">
      <w:pPr>
        <w:ind w:right="2070" w:firstLine="284"/>
      </w:pPr>
      <w:r>
        <w:t>3.9. Перед проходными пунктами следует предусматривать площадки из расчета 0,15 м</w:t>
      </w:r>
      <w:proofErr w:type="gramStart"/>
      <w:r>
        <w:rPr>
          <w:vertAlign w:val="superscript"/>
        </w:rPr>
        <w:t>2</w:t>
      </w:r>
      <w:proofErr w:type="gramEnd"/>
      <w:r>
        <w:t xml:space="preserve"> на 1 работающего (в наибольшую</w:t>
      </w:r>
      <w:r>
        <w:t xml:space="preserve"> смену),, пользующегося этим пунктом.</w:t>
      </w:r>
    </w:p>
    <w:p w:rsidR="00000000" w:rsidRDefault="006353A5">
      <w:pPr>
        <w:spacing w:before="120" w:after="120"/>
        <w:ind w:right="2070" w:firstLine="284"/>
      </w:pPr>
      <w:r>
        <w:t xml:space="preserve">Примечание. Площадки при главных проходных пунктах должны быть оформлены </w:t>
      </w:r>
      <w:proofErr w:type="spellStart"/>
      <w:r>
        <w:t>цветочнымгазонами</w:t>
      </w:r>
      <w:proofErr w:type="spellEnd"/>
      <w:r>
        <w:t>, светильниками и другими малыми архитектурными формами.</w:t>
      </w:r>
    </w:p>
    <w:p w:rsidR="00000000" w:rsidRDefault="006353A5" w:rsidP="00F82C02">
      <w:pPr>
        <w:numPr>
          <w:ilvl w:val="0"/>
          <w:numId w:val="17"/>
        </w:numPr>
        <w:ind w:left="0" w:right="2070" w:firstLine="284"/>
      </w:pPr>
      <w:r>
        <w:t>Площадки для стоянки автотранспорта, принадлежащего гражданам, следует предусматривать: на первую очередь - 2 автомобиля, на расчетный срок - 7 автомобилей на 100 работающих в двух смежных сменах. Размеры земельных участков указанных площадок следует принимать из расчета 25 м</w:t>
      </w:r>
      <w:proofErr w:type="gramStart"/>
      <w:r>
        <w:rPr>
          <w:vertAlign w:val="superscript"/>
        </w:rPr>
        <w:t>2</w:t>
      </w:r>
      <w:proofErr w:type="gramEnd"/>
      <w:r>
        <w:t xml:space="preserve"> на 1 автомобиль.</w:t>
      </w:r>
    </w:p>
    <w:p w:rsidR="00000000" w:rsidRDefault="006353A5" w:rsidP="00F82C02">
      <w:pPr>
        <w:numPr>
          <w:ilvl w:val="0"/>
          <w:numId w:val="18"/>
        </w:numPr>
        <w:ind w:left="0" w:right="2070" w:firstLine="284"/>
      </w:pPr>
      <w:r>
        <w:t>Планировочные решения и ориентац</w:t>
      </w:r>
      <w:r>
        <w:t>ия зданий и сооружений сельскохозяйственных предприятий должны приниматься в соответствии с нормами технологического проектирования.</w:t>
      </w:r>
    </w:p>
    <w:p w:rsidR="00000000" w:rsidRDefault="006353A5" w:rsidP="00F82C02">
      <w:pPr>
        <w:numPr>
          <w:ilvl w:val="0"/>
          <w:numId w:val="18"/>
        </w:numPr>
        <w:ind w:left="0" w:right="2070" w:firstLine="284"/>
      </w:pPr>
      <w:r>
        <w:t>Здания с продольными аэрационными фонарями и здания с проемами в стенах, используемыми для аэрации помещения, следует ориентировать продольной осью перпендикулярно или под углом не менее 45</w:t>
      </w:r>
      <w:r>
        <w:sym w:font="Times New Roman" w:char="00B0"/>
      </w:r>
      <w:r>
        <w:t xml:space="preserve"> к преобладающему направлению ветров в летний период.</w:t>
      </w:r>
    </w:p>
    <w:p w:rsidR="00000000" w:rsidRDefault="006353A5" w:rsidP="00F82C02">
      <w:pPr>
        <w:numPr>
          <w:ilvl w:val="0"/>
          <w:numId w:val="18"/>
        </w:numPr>
        <w:ind w:left="0" w:right="2070" w:firstLine="284"/>
      </w:pPr>
      <w:r>
        <w:t>В районах со снеговым покровом более 50 см за зиму необходимо предусматривать сквозное проветривание площадок предприятий. Для этого пр</w:t>
      </w:r>
      <w:r>
        <w:t xml:space="preserve">оезды, продольные оси крупных зданий, сооружений и фонари (кроме аэрационных) следует располагать параллельно или под углом не более 45 </w:t>
      </w:r>
      <w:r>
        <w:sym w:font="Times New Roman" w:char="00B0"/>
      </w:r>
      <w:r>
        <w:t xml:space="preserve"> к преобладающему направлению ветров в зимний период.</w:t>
      </w:r>
    </w:p>
    <w:p w:rsidR="00000000" w:rsidRDefault="006353A5" w:rsidP="00F82C02">
      <w:pPr>
        <w:numPr>
          <w:ilvl w:val="0"/>
          <w:numId w:val="18"/>
        </w:numPr>
        <w:ind w:left="0" w:right="2070" w:firstLine="284"/>
      </w:pPr>
      <w:r>
        <w:t xml:space="preserve">Ветеринарные учреждения (за исключением </w:t>
      </w:r>
      <w:proofErr w:type="spellStart"/>
      <w:r>
        <w:t>ветсанпропуск</w:t>
      </w:r>
      <w:r>
        <w:softHyphen/>
        <w:t>ников</w:t>
      </w:r>
      <w:proofErr w:type="spellEnd"/>
      <w:r>
        <w:t>), котельные, навозохранилища открытого типа следует  размещать  с подветренной стороны по отношению к животноводческим, птицевод</w:t>
      </w:r>
      <w:r>
        <w:softHyphen/>
        <w:t>чес</w:t>
      </w:r>
      <w:r>
        <w:softHyphen/>
        <w:t>ким и звероводческим зданиям и сооружениям.</w:t>
      </w:r>
    </w:p>
    <w:p w:rsidR="00000000" w:rsidRDefault="006353A5" w:rsidP="00F82C02">
      <w:pPr>
        <w:numPr>
          <w:ilvl w:val="0"/>
          <w:numId w:val="18"/>
        </w:numPr>
        <w:ind w:left="0" w:right="2070" w:firstLine="284"/>
      </w:pPr>
      <w:r>
        <w:lastRenderedPageBreak/>
        <w:t xml:space="preserve">Теплицы и парники следует располагать, как правило, </w:t>
      </w:r>
      <w:proofErr w:type="spellStart"/>
      <w:r>
        <w:t>наюжных</w:t>
      </w:r>
      <w:proofErr w:type="spellEnd"/>
      <w:r>
        <w:t xml:space="preserve"> или юго-восточных </w:t>
      </w:r>
      <w:proofErr w:type="gramStart"/>
      <w:r>
        <w:t>склона</w:t>
      </w:r>
      <w:r>
        <w:t>х</w:t>
      </w:r>
      <w:proofErr w:type="gramEnd"/>
      <w:r>
        <w:t>, с наивысшим уровнем грунтовых вод не менее 1,5 м от поверхности земли.</w:t>
      </w:r>
    </w:p>
    <w:p w:rsidR="00000000" w:rsidRDefault="006353A5">
      <w:pPr>
        <w:ind w:right="2070" w:firstLine="284"/>
      </w:pPr>
      <w:r>
        <w:t>При планировке земельных участков теплиц и парников необходимо соблюдать следующие требования:</w:t>
      </w:r>
    </w:p>
    <w:p w:rsidR="00000000" w:rsidRDefault="006353A5">
      <w:pPr>
        <w:ind w:right="2070" w:firstLine="284"/>
      </w:pPr>
      <w:r>
        <w:t>основные сооружения должны группироваться по их функциональ</w:t>
      </w:r>
      <w:r>
        <w:softHyphen/>
        <w:t>ному назначению (теплицы, парники, площадки с обогреваемым грунтом); при этом должна предусматриваться система проездов и проходов, обеспечивающая необходимые условия для механизации трудоемких процессов;</w:t>
      </w:r>
    </w:p>
    <w:p w:rsidR="00000000" w:rsidRDefault="006353A5">
      <w:pPr>
        <w:ind w:right="2070" w:firstLine="284"/>
      </w:pPr>
      <w:r>
        <w:t xml:space="preserve">при отсутствии естественной защиты теплиц и парников от зимних ветров следует </w:t>
      </w:r>
      <w:r>
        <w:t xml:space="preserve">предусматривать устройство </w:t>
      </w:r>
      <w:proofErr w:type="spellStart"/>
      <w:r>
        <w:t>снего</w:t>
      </w:r>
      <w:proofErr w:type="spellEnd"/>
      <w:r>
        <w:t>- и ветрозащитных полос.</w:t>
      </w:r>
    </w:p>
    <w:p w:rsidR="00000000" w:rsidRDefault="006353A5" w:rsidP="00F82C02">
      <w:pPr>
        <w:numPr>
          <w:ilvl w:val="0"/>
          <w:numId w:val="19"/>
        </w:numPr>
        <w:ind w:left="0" w:right="2070" w:firstLine="284"/>
      </w:pPr>
      <w:r>
        <w:t>Склады и хранилища сельскохозяйственной продукции следует располагать на хорошо проветриваемых земельных участках с наивысшим уровнем грунтовых вод не менее 1,5 м от поверхности земли.</w:t>
      </w:r>
    </w:p>
    <w:p w:rsidR="00000000" w:rsidRDefault="006353A5" w:rsidP="00F82C02">
      <w:pPr>
        <w:numPr>
          <w:ilvl w:val="0"/>
          <w:numId w:val="20"/>
        </w:numPr>
        <w:ind w:left="0" w:right="2070" w:firstLine="284"/>
      </w:pPr>
      <w:r>
        <w:t>Здания и сооружения с производствами категорий</w:t>
      </w:r>
      <w:proofErr w:type="gramStart"/>
      <w:r>
        <w:t xml:space="preserve"> А</w:t>
      </w:r>
      <w:proofErr w:type="gramEnd"/>
      <w:r>
        <w:t>, Б и В, а также склады минеральных удобрений и химических средств защиты растений следует располагать с подветренной стороны (по среднегодовой розе ветров) по отношению к другим производственным зданиям и сооружениям.</w:t>
      </w:r>
    </w:p>
    <w:p w:rsidR="00000000" w:rsidRDefault="006353A5">
      <w:pPr>
        <w:spacing w:before="120" w:after="120"/>
        <w:ind w:right="2070" w:firstLine="284"/>
      </w:pPr>
      <w:r>
        <w:t>При</w:t>
      </w:r>
      <w:r>
        <w:t>мечание. При проектировании животноводческих, птицеводческих и звероводческих предприятий размещение кормоцехов и складов грубых кормов следует принимать по соответствующим нормам технологичес</w:t>
      </w:r>
      <w:r>
        <w:softHyphen/>
        <w:t>кого проектирования.</w:t>
      </w:r>
    </w:p>
    <w:p w:rsidR="00000000" w:rsidRDefault="006353A5" w:rsidP="00F82C02">
      <w:pPr>
        <w:numPr>
          <w:ilvl w:val="0"/>
          <w:numId w:val="21"/>
        </w:numPr>
        <w:ind w:left="0" w:right="2070" w:firstLine="284"/>
      </w:pPr>
      <w:r>
        <w:t>Здания и сооружения должны быть простой формы, обеспе</w:t>
      </w:r>
      <w:r>
        <w:softHyphen/>
        <w:t>чи</w:t>
      </w:r>
      <w:r>
        <w:softHyphen/>
        <w:t>ва</w:t>
      </w:r>
      <w:r>
        <w:softHyphen/>
        <w:t>ю</w:t>
      </w:r>
      <w:r>
        <w:softHyphen/>
        <w:t>щей возможность широкого применения индустриальных методов строительства.</w:t>
      </w:r>
    </w:p>
    <w:p w:rsidR="00000000" w:rsidRDefault="006353A5" w:rsidP="00F82C02">
      <w:pPr>
        <w:numPr>
          <w:ilvl w:val="0"/>
          <w:numId w:val="22"/>
        </w:numPr>
        <w:ind w:left="0" w:right="2070" w:firstLine="284"/>
      </w:pPr>
      <w:r>
        <w:t>Здания, образующие полузамкнутые дворы, допускается применять в тех случаях, когда другие планировочные решения не могут быть приняты по условиям технологии.</w:t>
      </w:r>
    </w:p>
    <w:p w:rsidR="00000000" w:rsidRDefault="006353A5">
      <w:pPr>
        <w:ind w:right="2070" w:firstLine="284"/>
      </w:pPr>
      <w:r>
        <w:t>Полу</w:t>
      </w:r>
      <w:r>
        <w:t xml:space="preserve">замкнутые дворы следует располагать длинной стороной параллельно преобладающему направлению ветров или с отклонением не более 45 </w:t>
      </w:r>
      <w:r>
        <w:sym w:font="Times New Roman" w:char="00B0"/>
      </w:r>
      <w:r>
        <w:t xml:space="preserve">, при этом открытая сторона двора зданий </w:t>
      </w:r>
      <w:proofErr w:type="gramStart"/>
      <w:r>
        <w:t>П</w:t>
      </w:r>
      <w:proofErr w:type="gramEnd"/>
      <w:r>
        <w:t xml:space="preserve"> - образной формы должна быть обращена на наветренную сторону ветров преобладающего направления.</w:t>
      </w:r>
    </w:p>
    <w:p w:rsidR="00000000" w:rsidRDefault="006353A5">
      <w:pPr>
        <w:ind w:right="2070" w:firstLine="284"/>
      </w:pPr>
      <w:r>
        <w:t>Ширина полузамкнутого двора должна быть не менее 12 м.</w:t>
      </w:r>
    </w:p>
    <w:p w:rsidR="00000000" w:rsidRDefault="006353A5">
      <w:pPr>
        <w:spacing w:before="120"/>
        <w:ind w:right="2070" w:firstLine="284"/>
      </w:pPr>
      <w:r>
        <w:t>Примечания: 1. Полузамкнутым считается двор, образованный тремя примыкающими друг к другу зданиями и имеющий отношение глубины к ширине более единицы.</w:t>
      </w:r>
    </w:p>
    <w:p w:rsidR="00000000" w:rsidRDefault="006353A5">
      <w:pPr>
        <w:ind w:right="2070" w:firstLine="284"/>
      </w:pPr>
      <w:r>
        <w:t xml:space="preserve">2. </w:t>
      </w:r>
      <w:proofErr w:type="gramStart"/>
      <w:r>
        <w:t>Здания в два этажа и более, образу</w:t>
      </w:r>
      <w:r>
        <w:t>ющие полузамкнутый двор с отношением глубины двора к ширине более 3, а также при возможности скопления во дворе вредных веществ в количестве, превышающем допускаемую нормативную концентрацию, должны иметь открытый проем шириной не менее 4 м и высотой не менее 4,5 м, расположенный против незастроенной стороны двора.</w:t>
      </w:r>
      <w:proofErr w:type="gramEnd"/>
    </w:p>
    <w:p w:rsidR="00000000" w:rsidRDefault="006353A5">
      <w:pPr>
        <w:spacing w:after="120"/>
        <w:ind w:right="2070" w:firstLine="284"/>
      </w:pPr>
      <w:r>
        <w:t xml:space="preserve">3. В Северной строительно-климатической зоне открытая сторона полузамкнутого двора должна быть обращена на подветренную сторону ветров преобладающего направления, </w:t>
      </w:r>
      <w:proofErr w:type="spellStart"/>
      <w:r>
        <w:t>придругой</w:t>
      </w:r>
      <w:proofErr w:type="spellEnd"/>
      <w:r>
        <w:t xml:space="preserve"> ориентации двора перед</w:t>
      </w:r>
      <w:r>
        <w:t xml:space="preserve"> его открытой частью необходимо располагать здания или ограждения.</w:t>
      </w:r>
    </w:p>
    <w:p w:rsidR="00000000" w:rsidRDefault="006353A5">
      <w:pPr>
        <w:ind w:right="2070" w:firstLine="284"/>
      </w:pPr>
      <w:r>
        <w:t xml:space="preserve">3.20. Здания, </w:t>
      </w:r>
      <w:proofErr w:type="gramStart"/>
      <w:r>
        <w:t>образующие</w:t>
      </w:r>
      <w:proofErr w:type="gramEnd"/>
      <w:r>
        <w:t xml:space="preserve"> замкнутые со всех сторон дворы, допускается применять только при наличии технологических и планировочных обоснований с соблюдением следующих условий:</w:t>
      </w:r>
    </w:p>
    <w:p w:rsidR="00000000" w:rsidRDefault="006353A5">
      <w:pPr>
        <w:ind w:right="2070" w:firstLine="284"/>
      </w:pPr>
      <w:r>
        <w:t xml:space="preserve">а) ширина двора должна быть не </w:t>
      </w:r>
      <w:proofErr w:type="gramStart"/>
      <w:r>
        <w:t>менее наибольшей</w:t>
      </w:r>
      <w:proofErr w:type="gramEnd"/>
      <w:r>
        <w:t xml:space="preserve"> высоты образующей двор частей здания, но не менее 18 м;</w:t>
      </w:r>
    </w:p>
    <w:p w:rsidR="00000000" w:rsidRDefault="006353A5">
      <w:pPr>
        <w:ind w:right="2070" w:firstLine="284"/>
      </w:pPr>
      <w:r>
        <w:t>б) с двух противоположных сторон двора должны предусматриваться открытые проезды шириной не менее 4 м и высотой не менее 4,5 м.</w:t>
      </w:r>
    </w:p>
    <w:p w:rsidR="00000000" w:rsidRDefault="006353A5">
      <w:pPr>
        <w:ind w:right="2070" w:firstLine="284"/>
      </w:pPr>
      <w:r>
        <w:t>3.21. В замкнутых и полузамкнутых двор</w:t>
      </w:r>
      <w:r>
        <w:t>ах предусматривать пристройки к зданиям, а также размещать отдельно стоящие здания или сооружения, как правило, не допускается.</w:t>
      </w:r>
    </w:p>
    <w:p w:rsidR="00000000" w:rsidRDefault="006353A5">
      <w:pPr>
        <w:spacing w:before="120" w:after="120"/>
        <w:ind w:right="2070" w:firstLine="284"/>
      </w:pPr>
      <w:r>
        <w:t xml:space="preserve">Примечание. В исключительных случаях, при соответствующих обоснованиях, допускается устраивать в указанных дворах пристройки с производствами, не выделяющими вредности, и при условии, что они будут занимать не более 25 % длины </w:t>
      </w:r>
      <w:r>
        <w:lastRenderedPageBreak/>
        <w:t xml:space="preserve">стены, а ширина двора в месте пристройки будет не </w:t>
      </w:r>
      <w:proofErr w:type="gramStart"/>
      <w:r>
        <w:t>менее наибольшей</w:t>
      </w:r>
      <w:proofErr w:type="gramEnd"/>
      <w:r>
        <w:t xml:space="preserve"> высоты противостоящего здания, но не менее противопожарного расстояния.</w:t>
      </w:r>
    </w:p>
    <w:p w:rsidR="00000000" w:rsidRDefault="006353A5">
      <w:pPr>
        <w:ind w:right="2070" w:firstLine="284"/>
      </w:pPr>
      <w:r>
        <w:t>3.22. Производстве</w:t>
      </w:r>
      <w:r>
        <w:t>нные и вспомогательные здания сельскохозяйст</w:t>
      </w:r>
      <w:r>
        <w:softHyphen/>
        <w:t>вен</w:t>
      </w:r>
      <w:r>
        <w:softHyphen/>
        <w:t>ных предприятий следует объединять, соблюдая технологические, строительные и санитарные нормы при технико-экономическом обосновании такого объединения.</w:t>
      </w:r>
    </w:p>
    <w:p w:rsidR="00000000" w:rsidRDefault="006353A5">
      <w:pPr>
        <w:ind w:right="2070" w:firstLine="284"/>
      </w:pPr>
      <w:r>
        <w:t>Трансформаторные подстанции и распределительные пункты напряжением 6-10 кВ, вентиляционные камеры и установки, насосные по перекачке негорючих жидкостей и газов, промежуточные расходные склады, кроме складов легковоспламеняющихся и горючих жидкостей и газов, следует проектировать, как правило, встроенными в пр</w:t>
      </w:r>
      <w:r>
        <w:t>оизводственные здания или пристроенными к ним.</w:t>
      </w:r>
    </w:p>
    <w:p w:rsidR="00000000" w:rsidRDefault="006353A5">
      <w:pPr>
        <w:ind w:right="2070" w:firstLine="284"/>
      </w:pPr>
      <w:r>
        <w:t xml:space="preserve">3.23. Разбивочные оси противостоящих зданий, располагаемых на площадке предприятия, как </w:t>
      </w:r>
      <w:proofErr w:type="spellStart"/>
      <w:r>
        <w:t>правило</w:t>
      </w:r>
      <w:proofErr w:type="gramStart"/>
      <w:r>
        <w:t>,д</w:t>
      </w:r>
      <w:proofErr w:type="gramEnd"/>
      <w:r>
        <w:t>олжны</w:t>
      </w:r>
      <w:proofErr w:type="spellEnd"/>
      <w:r>
        <w:t xml:space="preserve"> совпадать.</w:t>
      </w:r>
    </w:p>
    <w:p w:rsidR="00000000" w:rsidRDefault="006353A5">
      <w:pPr>
        <w:ind w:right="2070" w:firstLine="284"/>
      </w:pPr>
      <w:r>
        <w:t>3.24. Пожарные депо надлежит располагать на отдельных участках с выездами на дороги общей сети, при этом выезды из пожарных депо не должны пересекать скотопрогонов.</w:t>
      </w:r>
    </w:p>
    <w:p w:rsidR="00000000" w:rsidRDefault="006353A5">
      <w:pPr>
        <w:ind w:right="2070" w:firstLine="284"/>
      </w:pPr>
      <w:r>
        <w:t>Пожарное депо, как правило, должно обслуживать производственную и селитебную зоны сельского населенного пункта.</w:t>
      </w:r>
    </w:p>
    <w:p w:rsidR="00000000" w:rsidRDefault="006353A5">
      <w:pPr>
        <w:ind w:right="2070" w:firstLine="284"/>
      </w:pPr>
      <w:r>
        <w:t>Место расположения пожарного депо следует выбирать из расчета радиуса обсл</w:t>
      </w:r>
      <w:r>
        <w:t>уживания: предприятий с преобладающими в них производствами категорий</w:t>
      </w:r>
      <w:proofErr w:type="gramStart"/>
      <w:r>
        <w:t xml:space="preserve"> А</w:t>
      </w:r>
      <w:proofErr w:type="gramEnd"/>
      <w:r>
        <w:t>, Б и В - 2 км  и  Г и Д - 4 км, а селитебной зоны населенного пункта - 3 км.</w:t>
      </w:r>
    </w:p>
    <w:p w:rsidR="00000000" w:rsidRDefault="006353A5">
      <w:pPr>
        <w:ind w:right="2070" w:firstLine="284"/>
      </w:pPr>
      <w:r>
        <w:t>Примечание. В случае превышения указанного радиуса на площадках сельскохозяйственных предприятий необходимо предусматривать пожарный пост на 1 автомобиль. Пожарный пост допускается встраивать в производственные или вспомогательные здания.</w:t>
      </w:r>
    </w:p>
    <w:p w:rsidR="00000000" w:rsidRDefault="006353A5">
      <w:pPr>
        <w:ind w:right="2070" w:firstLine="284"/>
      </w:pPr>
      <w:r>
        <w:t>3.25. Размеры земельных участков пожарных депо и постов следует принимать в соответствии со строительными нормами и правилам</w:t>
      </w:r>
      <w:r>
        <w:t>и по проектированию генеральных планов промышленных предприятий.</w:t>
      </w:r>
    </w:p>
    <w:p w:rsidR="00000000" w:rsidRDefault="006353A5" w:rsidP="00F82C02">
      <w:pPr>
        <w:numPr>
          <w:ilvl w:val="0"/>
          <w:numId w:val="23"/>
        </w:numPr>
        <w:spacing w:before="120"/>
        <w:ind w:left="568" w:right="2070" w:hanging="284"/>
        <w:jc w:val="center"/>
        <w:rPr>
          <w:b/>
        </w:rPr>
      </w:pPr>
      <w:r>
        <w:rPr>
          <w:b/>
        </w:rPr>
        <w:t xml:space="preserve">ВЪЕЗДЫ, ПРОЕЗДЫ И РАССТОЯНИЯ </w:t>
      </w:r>
    </w:p>
    <w:p w:rsidR="00000000" w:rsidRDefault="006353A5">
      <w:pPr>
        <w:spacing w:after="120"/>
        <w:ind w:left="284" w:right="2070"/>
        <w:jc w:val="center"/>
        <w:rPr>
          <w:b/>
        </w:rPr>
      </w:pPr>
      <w:r>
        <w:rPr>
          <w:b/>
        </w:rPr>
        <w:t>МЕЖДУ ЗДАНИЯМИ И СООРУЖЕНИЯМИ</w:t>
      </w:r>
    </w:p>
    <w:p w:rsidR="00000000" w:rsidRDefault="006353A5">
      <w:pPr>
        <w:ind w:right="2070" w:firstLine="284"/>
      </w:pPr>
      <w:r>
        <w:t>4.1. Внешние грузовые и пассажирские транспортные связи производственной зоны следует предусматривать в соответствии с проектом районной планировки и генеральным планом населенного пункта.</w:t>
      </w:r>
    </w:p>
    <w:p w:rsidR="00000000" w:rsidRDefault="006353A5">
      <w:pPr>
        <w:ind w:right="2070" w:firstLine="284"/>
      </w:pPr>
      <w:r>
        <w:t>Сеть дорог должна обеспечивать транспортные связи со всеми сельскохозяйственными предприятиями и селитебной зоной.</w:t>
      </w:r>
    </w:p>
    <w:p w:rsidR="00000000" w:rsidRDefault="006353A5">
      <w:pPr>
        <w:ind w:right="2070" w:firstLine="284"/>
      </w:pPr>
      <w:r>
        <w:t>4.2. Выбор видов транспорта следует производить на основе технико-экономических обо</w:t>
      </w:r>
      <w:r>
        <w:t>снований, предпочитая, как правило, безрельсовый транспорт.</w:t>
      </w:r>
    </w:p>
    <w:p w:rsidR="00000000" w:rsidRDefault="006353A5">
      <w:pPr>
        <w:ind w:right="2070" w:firstLine="284"/>
      </w:pPr>
      <w:r>
        <w:t>4.3. Железнодорожные подъездные пути предприятий размещать в пределах селитебной зоны сельских населенных пунктов не допускается.</w:t>
      </w:r>
    </w:p>
    <w:p w:rsidR="00000000" w:rsidRDefault="006353A5">
      <w:pPr>
        <w:ind w:right="2070" w:firstLine="284"/>
      </w:pPr>
      <w:r>
        <w:t>Расстояния от зданий и сооружений сельскохозяйственных предпри</w:t>
      </w:r>
      <w:r>
        <w:softHyphen/>
        <w:t>ятий до оси железнодорожного пути общей сети должны приниматься по соответствующим нормам технологического проектирования, но не менее:</w:t>
      </w:r>
    </w:p>
    <w:p w:rsidR="00000000" w:rsidRDefault="006353A5">
      <w:pPr>
        <w:ind w:right="2070" w:firstLine="284"/>
      </w:pPr>
      <w:r>
        <w:t xml:space="preserve">40 м - от зданий и </w:t>
      </w:r>
      <w:proofErr w:type="spellStart"/>
      <w:r>
        <w:t>соружений</w:t>
      </w:r>
      <w:proofErr w:type="spellEnd"/>
      <w:r>
        <w:t xml:space="preserve"> </w:t>
      </w:r>
      <w:r>
        <w:rPr>
          <w:lang w:val="en-US"/>
        </w:rPr>
        <w:t>II</w:t>
      </w:r>
      <w:r>
        <w:t xml:space="preserve"> степени огнестойкости</w:t>
      </w:r>
    </w:p>
    <w:p w:rsidR="00000000" w:rsidRDefault="006353A5">
      <w:pPr>
        <w:ind w:right="2070" w:firstLine="284"/>
      </w:pPr>
      <w:r>
        <w:t>50 м - «</w:t>
      </w:r>
      <w:r>
        <w:tab/>
        <w:t>«</w:t>
      </w:r>
      <w:r>
        <w:tab/>
        <w:t>«</w:t>
      </w:r>
      <w:r w:rsidRPr="00F82C02">
        <w:t xml:space="preserve">          </w:t>
      </w:r>
      <w:r>
        <w:rPr>
          <w:lang w:val="en-US"/>
        </w:rPr>
        <w:t>III</w:t>
      </w:r>
      <w:r w:rsidRPr="00F82C02">
        <w:t xml:space="preserve"> </w:t>
      </w:r>
      <w:r>
        <w:tab/>
        <w:t>«</w:t>
      </w:r>
      <w:r>
        <w:tab/>
        <w:t>«</w:t>
      </w:r>
    </w:p>
    <w:p w:rsidR="00000000" w:rsidRDefault="006353A5">
      <w:pPr>
        <w:ind w:right="2070" w:firstLine="284"/>
      </w:pPr>
      <w:r>
        <w:t>60 м - «</w:t>
      </w:r>
      <w:r>
        <w:tab/>
        <w:t>«</w:t>
      </w:r>
      <w:r>
        <w:tab/>
        <w:t>«</w:t>
      </w:r>
      <w:r>
        <w:tab/>
      </w:r>
      <w:r>
        <w:rPr>
          <w:lang w:val="en-US"/>
        </w:rPr>
        <w:t>IV</w:t>
      </w:r>
      <w:r w:rsidRPr="00F82C02">
        <w:t>-</w:t>
      </w:r>
      <w:r>
        <w:rPr>
          <w:lang w:val="en-US"/>
        </w:rPr>
        <w:t>V</w:t>
      </w:r>
      <w:r w:rsidRPr="00F82C02">
        <w:t xml:space="preserve"> </w:t>
      </w:r>
      <w:r>
        <w:tab/>
        <w:t>«</w:t>
      </w:r>
      <w:r>
        <w:tab/>
        <w:t>«</w:t>
      </w:r>
    </w:p>
    <w:p w:rsidR="00000000" w:rsidRDefault="006353A5">
      <w:pPr>
        <w:ind w:right="2070" w:firstLine="284"/>
      </w:pPr>
      <w:r>
        <w:t>4.4. Пересечени</w:t>
      </w:r>
      <w:r>
        <w:t>е на площадках сельскохозяйственных предприятий транспортных потоков готовой продукции, кормов и навоза не допускается.</w:t>
      </w:r>
    </w:p>
    <w:p w:rsidR="00000000" w:rsidRDefault="006353A5">
      <w:pPr>
        <w:ind w:right="2070" w:firstLine="284"/>
      </w:pPr>
      <w:r>
        <w:t>4.5. Площадки сельскохозяйственных предприятий  размером более 5 га должны иметь не менее двух въездов, расстояние между которыми по периметру ограждения должно быть не более 1500 м.</w:t>
      </w:r>
    </w:p>
    <w:p w:rsidR="00000000" w:rsidRDefault="006353A5">
      <w:pPr>
        <w:ind w:right="2070" w:firstLine="284"/>
      </w:pPr>
      <w:r>
        <w:t xml:space="preserve">4.6. Расстояния от рабочих мест на открытом воздухе или в отапливаемых помещениях до санитарно-бытовых помещений (за исключением уборных) не должны превышать 500 м, а в Северной строительно-климатической зоне </w:t>
      </w:r>
      <w:r>
        <w:t>- 300 м.</w:t>
      </w:r>
    </w:p>
    <w:p w:rsidR="00000000" w:rsidRDefault="006353A5">
      <w:pPr>
        <w:ind w:right="2070" w:firstLine="284"/>
      </w:pPr>
      <w:r>
        <w:t>При доставке рабочих от санитарно-бытовых помещений к месту работы и обратно транспортом расстояния от рабочих мест до указанных помещений не нормируются.</w:t>
      </w:r>
    </w:p>
    <w:p w:rsidR="00000000" w:rsidRDefault="006353A5">
      <w:pPr>
        <w:ind w:right="2070" w:firstLine="284"/>
      </w:pPr>
      <w:r>
        <w:t xml:space="preserve">4.7. </w:t>
      </w:r>
      <w:proofErr w:type="spellStart"/>
      <w:r>
        <w:t>Гирину</w:t>
      </w:r>
      <w:proofErr w:type="spellEnd"/>
      <w:r>
        <w:t xml:space="preserve"> проездов на площадках сельскохозяйственных предприятий надлежит принимать из условий наиболее компактного размещения транспортных и пешеходных путей, инженерных сетей, полос озеленения с учетом </w:t>
      </w:r>
      <w:proofErr w:type="gramStart"/>
      <w:r>
        <w:t>возможной</w:t>
      </w:r>
      <w:proofErr w:type="gramEnd"/>
      <w:r>
        <w:t xml:space="preserve"> </w:t>
      </w:r>
      <w:proofErr w:type="spellStart"/>
      <w:r>
        <w:t>снегозаносимости</w:t>
      </w:r>
      <w:proofErr w:type="spellEnd"/>
      <w:r>
        <w:t xml:space="preserve"> </w:t>
      </w:r>
      <w:r>
        <w:lastRenderedPageBreak/>
        <w:t>дорог, но не менее противопожарных, санитарных и зооветеринарных расстояний между противостоящими зданиями и сооруж</w:t>
      </w:r>
      <w:r>
        <w:t>ениями.</w:t>
      </w:r>
    </w:p>
    <w:p w:rsidR="00000000" w:rsidRDefault="006353A5">
      <w:pPr>
        <w:ind w:right="2070" w:firstLine="284"/>
      </w:pPr>
      <w:r>
        <w:t xml:space="preserve">4.8. Автомобильные дороги и тротуары сельскохозяйственных предприятий следует проектировать в соответствии со строительными нормами и правилами по проектированию </w:t>
      </w:r>
      <w:proofErr w:type="spellStart"/>
      <w:r>
        <w:t>авмомобильных</w:t>
      </w:r>
      <w:proofErr w:type="spellEnd"/>
      <w:r>
        <w:t xml:space="preserve"> дорог.</w:t>
      </w:r>
    </w:p>
    <w:p w:rsidR="00000000" w:rsidRDefault="006353A5">
      <w:pPr>
        <w:ind w:right="2070" w:firstLine="284"/>
      </w:pPr>
      <w:r>
        <w:t>4.9. Ширину ворот для въездов на площадки сельскохозяйственных предприятий надлежит принимать на 1,5 м более ширины принятых для этих предприятий типов автомобилей или сельскохозяйственных машин, но не менее 4,5 м, а ширину ворот для железнодорожных въездов принимать: для колеи 1520 мм - по ГОСТ 9238-73, для колеи 750 м</w:t>
      </w:r>
      <w:r>
        <w:t>м - по ГОСТ 9720-76.</w:t>
      </w:r>
    </w:p>
    <w:p w:rsidR="00000000" w:rsidRDefault="006353A5">
      <w:pPr>
        <w:ind w:right="2070" w:firstLine="284"/>
      </w:pPr>
      <w:r>
        <w:t>4.10. Расстояния то зданий и сооружений до оси внутриплощадочных железнодорожных путей следует принимать по табл. 1.</w:t>
      </w:r>
    </w:p>
    <w:p w:rsidR="00000000" w:rsidRDefault="006353A5">
      <w:pPr>
        <w:ind w:right="2070" w:firstLine="284"/>
        <w:jc w:val="right"/>
      </w:pPr>
      <w:r>
        <w:t>Таблица 1</w:t>
      </w:r>
    </w:p>
    <w:tbl>
      <w:tblPr>
        <w:tblW w:w="0" w:type="auto"/>
        <w:tblLayout w:type="fixed"/>
        <w:tblLook w:val="0000"/>
      </w:tblPr>
      <w:tblGrid>
        <w:gridCol w:w="3510"/>
        <w:gridCol w:w="1458"/>
        <w:gridCol w:w="13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Здания и сооружения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 xml:space="preserve">Расстояние, </w:t>
            </w:r>
            <w:proofErr w:type="gramStart"/>
            <w:r>
              <w:t>м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/>
        </w:tc>
        <w:tc>
          <w:tcPr>
            <w:tcW w:w="14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r>
              <w:t>Колея 1520 мм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r>
              <w:t>Колея 750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r>
              <w:t>1. Наружные грани стен или высту</w:t>
            </w:r>
            <w:r>
              <w:softHyphen/>
              <w:t>па</w:t>
            </w:r>
            <w:r>
              <w:softHyphen/>
              <w:t>ю</w:t>
            </w:r>
            <w:r>
              <w:softHyphen/>
              <w:t>щих частей здания - пилястр, контр</w:t>
            </w:r>
            <w:r>
              <w:softHyphen/>
              <w:t>фор</w:t>
            </w:r>
            <w:r>
              <w:softHyphen/>
              <w:t>сов, тамбуров, лестниц и т.п.:</w:t>
            </w:r>
          </w:p>
        </w:tc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/>
        </w:tc>
        <w:tc>
          <w:tcPr>
            <w:tcW w:w="13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firstLine="284"/>
            </w:pPr>
            <w:r>
              <w:t>а) при отсутствии выходов из зданий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По габариту приближения строений к железнодорожным путям (ГОСТ 9238-73 и ГОСТ 9720-76)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firstLine="284"/>
            </w:pPr>
            <w:r>
              <w:t>б) при наличии выходов из зданий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6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firstLine="284"/>
            </w:pPr>
            <w:r>
              <w:t>в) при наличии выходов из з</w:t>
            </w:r>
            <w:r>
              <w:t>даний и устройстве оградительных барьеров (длиной не менее 10 м), располо</w:t>
            </w:r>
            <w:r>
              <w:softHyphen/>
              <w:t>жен</w:t>
            </w:r>
            <w:r>
              <w:softHyphen/>
              <w:t>ных между выходами из зданий и железнодорожными путями парал</w:t>
            </w:r>
            <w:r>
              <w:softHyphen/>
              <w:t>лель</w:t>
            </w:r>
            <w:r>
              <w:softHyphen/>
              <w:t>но стенам зданий</w:t>
            </w:r>
          </w:p>
        </w:tc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4,1</w:t>
            </w:r>
          </w:p>
        </w:tc>
        <w:tc>
          <w:tcPr>
            <w:tcW w:w="137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r>
              <w:t xml:space="preserve">2. </w:t>
            </w:r>
            <w:proofErr w:type="gramStart"/>
            <w:r>
              <w:t>Отдельно стоящие колонны, бун</w:t>
            </w:r>
            <w:r>
              <w:softHyphen/>
              <w:t>ке</w:t>
            </w:r>
            <w:r>
              <w:softHyphen/>
              <w:t>ра, эстакады и т.п.; погрузочные со</w:t>
            </w:r>
            <w:r>
              <w:softHyphen/>
              <w:t>о</w:t>
            </w:r>
            <w:r>
              <w:softHyphen/>
              <w:t>ру</w:t>
            </w:r>
            <w:r>
              <w:softHyphen/>
              <w:t>жения, платформы, рампы, тарные хра</w:t>
            </w:r>
            <w:r>
              <w:softHyphen/>
              <w:t>ни</w:t>
            </w:r>
            <w:r>
              <w:softHyphen/>
              <w:t>лища, сливные устройства, ссып</w:t>
            </w:r>
            <w:r>
              <w:softHyphen/>
              <w:t>ные пункты и т.п.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По габариту приближения строений к железнодорожным путям (ГОСТ 9238-73 и ГОСТ 9720-76)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r>
              <w:t>3. Ограждения, опоры путепроводов, контактной сети, воздушных линий связи и СЦБ, воздушны</w:t>
            </w:r>
            <w:r>
              <w:t>е трубо</w:t>
            </w:r>
            <w:r>
              <w:softHyphen/>
              <w:t>п</w:t>
            </w:r>
            <w:r>
              <w:softHyphen/>
              <w:t>ро</w:t>
            </w:r>
            <w:r>
              <w:softHyphen/>
              <w:t>воды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r>
              <w:t>4. То же, в условиях реконструкции на перегонах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r>
              <w:t>5. То же, в условиях реконструкции на станциях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r>
              <w:t>6. Склад  круглого леса емкостью менее 10 000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6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r>
              <w:t>Примечание. Внешние ограждения площадок предприятий, для которых требуется специальная охрана, следует размещать на расстоянии не менее 6 м от оси железнодорожных путей</w:t>
            </w:r>
          </w:p>
        </w:tc>
      </w:tr>
    </w:tbl>
    <w:p w:rsidR="00000000" w:rsidRDefault="006353A5">
      <w:pPr>
        <w:spacing w:before="120"/>
        <w:ind w:right="2070" w:firstLine="284"/>
      </w:pPr>
      <w:r>
        <w:t>4.11. Вводы железнодорожных путей в здания сельскохозяйственных предприятий, как правило, должны быть тупиковыми. Сквозные железнодорожные вводы допуска</w:t>
      </w:r>
      <w:r>
        <w:t>ются только при соответствующих обоснованиях.</w:t>
      </w:r>
    </w:p>
    <w:p w:rsidR="00000000" w:rsidRDefault="006353A5">
      <w:pPr>
        <w:ind w:right="2070" w:firstLine="284"/>
      </w:pPr>
      <w:r>
        <w:t>При вводе железнодорожных путей в здания необходимо предусматривать перед воротами прямой горизонтальный участок длиной не менее длины наиболее длинного вагона или локомотива. В условиях реконструкции сельскохозяйственных предприятий, зданий и сооружений длину этого участка допускается уменьшать до 2 м, предусматривая в необходимых случаях уширение ворот здания с учетом обеспечения габарита приближения строения.</w:t>
      </w:r>
    </w:p>
    <w:p w:rsidR="00000000" w:rsidRDefault="006353A5" w:rsidP="00F82C02">
      <w:pPr>
        <w:numPr>
          <w:ilvl w:val="0"/>
          <w:numId w:val="24"/>
        </w:numPr>
        <w:ind w:left="0" w:right="2070" w:firstLine="284"/>
      </w:pPr>
      <w:r>
        <w:lastRenderedPageBreak/>
        <w:t>При применении канатных подвесных дорог расстояния</w:t>
      </w:r>
      <w:r>
        <w:t xml:space="preserve"> от габаритов подвижного состава канатной дороги до зданий, сооружений, планировочных  отметок территории следует принимать в соответствии со строительными нормами и правилами по проектированию промышленного транспорта.</w:t>
      </w:r>
    </w:p>
    <w:p w:rsidR="00000000" w:rsidRDefault="006353A5" w:rsidP="00F82C02">
      <w:pPr>
        <w:numPr>
          <w:ilvl w:val="0"/>
          <w:numId w:val="25"/>
        </w:numPr>
        <w:ind w:left="0" w:right="2070" w:firstLine="284"/>
      </w:pPr>
      <w:r>
        <w:t>Расстояния от зданий и сооружений до края проезжей части автомобильных дорог следует принимать по табл. 2.</w:t>
      </w:r>
    </w:p>
    <w:p w:rsidR="00000000" w:rsidRDefault="006353A5">
      <w:pPr>
        <w:ind w:right="2070"/>
        <w:jc w:val="right"/>
      </w:pPr>
      <w:r>
        <w:t>Таблица 2</w:t>
      </w:r>
    </w:p>
    <w:tbl>
      <w:tblPr>
        <w:tblW w:w="0" w:type="auto"/>
        <w:tblLayout w:type="fixed"/>
        <w:tblLook w:val="0000"/>
      </w:tblPr>
      <w:tblGrid>
        <w:gridCol w:w="4786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Здания и сооружения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 xml:space="preserve">Расстояние, </w:t>
            </w:r>
            <w:proofErr w:type="gramStart"/>
            <w:r>
              <w:t>м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 w:rsidP="00F82C02">
            <w:pPr>
              <w:numPr>
                <w:ilvl w:val="0"/>
                <w:numId w:val="26"/>
              </w:numPr>
            </w:pPr>
            <w:r>
              <w:t>Наружные грани стен зданий:</w:t>
            </w:r>
          </w:p>
          <w:p w:rsidR="00000000" w:rsidRDefault="006353A5">
            <w:pPr>
              <w:ind w:firstLine="284"/>
            </w:pPr>
            <w:r>
              <w:t>а) при отсутствии въезда в здание и при длине здания до 20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/>
          <w:p w:rsidR="00000000" w:rsidRDefault="006353A5">
            <w:pPr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firstLine="284"/>
            </w:pPr>
            <w:r>
              <w:t>б) тоже, более 20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firstLine="284"/>
            </w:pPr>
            <w:r>
              <w:t xml:space="preserve">в) при наличии въезда </w:t>
            </w:r>
            <w:r>
              <w:t>в здание для электрокар, автокар, автопогрузчиков и двухосных автомобилей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firstLine="284"/>
            </w:pPr>
            <w:r>
              <w:t>г) при наличии въезда в здание трехосных автомобилей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r>
              <w:t>2. Ограждения площадок предприятия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r>
              <w:t>3. Ограждения опор эстакад, осветительных столбов, мачт и других сооружений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r>
              <w:t>4. Ограждения охраняемой части предприятия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r>
              <w:t>5. Оси параллельно расположенных путей колеи 1520 мм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3,75</w:t>
            </w:r>
          </w:p>
        </w:tc>
      </w:tr>
    </w:tbl>
    <w:p w:rsidR="00000000" w:rsidRDefault="006353A5">
      <w:pPr>
        <w:spacing w:before="120"/>
        <w:ind w:right="2070" w:firstLine="284"/>
      </w:pPr>
      <w:r>
        <w:t>4.14. К зданиям и сооружениям по всей их длине должен быть обеспечен свободный подъезд пожарных автомобилей: с одной стороны здания или сооружения - при</w:t>
      </w:r>
      <w:r>
        <w:t xml:space="preserve"> ширине их до 18 м и с двух сторон - при ширине более 18 м.</w:t>
      </w:r>
    </w:p>
    <w:p w:rsidR="00000000" w:rsidRDefault="006353A5">
      <w:pPr>
        <w:ind w:right="2070" w:firstLine="284"/>
      </w:pPr>
      <w:r>
        <w:t>Расстояние от края проезжей части дорог или спланированной поверхности, обеспечивающей подъезд пожарных машин, до зданий или сооружений должно быть не более 25 м.</w:t>
      </w:r>
    </w:p>
    <w:p w:rsidR="00000000" w:rsidRDefault="006353A5" w:rsidP="00F82C02">
      <w:pPr>
        <w:numPr>
          <w:ilvl w:val="0"/>
          <w:numId w:val="27"/>
        </w:numPr>
        <w:ind w:left="0" w:right="2070" w:firstLine="284"/>
      </w:pPr>
      <w:r>
        <w:t xml:space="preserve">К водоемам, являющимся источниками противопожарного водоснабжения, а также к градирням, </w:t>
      </w:r>
      <w:proofErr w:type="spellStart"/>
      <w:r>
        <w:t>брызгальным</w:t>
      </w:r>
      <w:proofErr w:type="spellEnd"/>
      <w:r>
        <w:t xml:space="preserve"> бассейнам и другим сооружениям, вода из которых может быть использована для тушения пожара, надлежит предусматривать подъезды с площадками для разворота автомобилей.</w:t>
      </w:r>
    </w:p>
    <w:p w:rsidR="00000000" w:rsidRDefault="006353A5" w:rsidP="00F82C02">
      <w:pPr>
        <w:numPr>
          <w:ilvl w:val="0"/>
          <w:numId w:val="28"/>
        </w:numPr>
        <w:ind w:left="0" w:right="2070" w:firstLine="284"/>
      </w:pPr>
      <w:r>
        <w:t>Расстояния между здания</w:t>
      </w:r>
      <w:r>
        <w:t>ми и сооружениями сельскохозяйст</w:t>
      </w:r>
      <w:r>
        <w:softHyphen/>
        <w:t>венных предприятий в зависимости от степени их огнестойкости следует принимать по табл. 3 и 4.</w:t>
      </w:r>
    </w:p>
    <w:p w:rsidR="00000000" w:rsidRDefault="006353A5">
      <w:pPr>
        <w:ind w:right="2070"/>
        <w:jc w:val="right"/>
      </w:pPr>
      <w:r>
        <w:t>Таблица 3</w:t>
      </w:r>
    </w:p>
    <w:tbl>
      <w:tblPr>
        <w:tblW w:w="0" w:type="auto"/>
        <w:tblLayout w:type="fixed"/>
        <w:tblCellMar>
          <w:left w:w="142" w:type="dxa"/>
          <w:right w:w="142" w:type="dxa"/>
        </w:tblCellMar>
        <w:tblLook w:val="0000"/>
      </w:tblPr>
      <w:tblGrid>
        <w:gridCol w:w="1106"/>
        <w:gridCol w:w="3317"/>
        <w:gridCol w:w="983"/>
        <w:gridCol w:w="9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Степень огнестой</w:t>
            </w:r>
            <w:r>
              <w:softHyphen/>
              <w:t>кости зда</w:t>
            </w:r>
            <w:r>
              <w:softHyphen/>
              <w:t xml:space="preserve">ний или </w:t>
            </w:r>
          </w:p>
        </w:tc>
        <w:tc>
          <w:tcPr>
            <w:tcW w:w="52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 xml:space="preserve">Расстояния, </w:t>
            </w:r>
            <w:proofErr w:type="gramStart"/>
            <w:r>
              <w:t>м</w:t>
            </w:r>
            <w:proofErr w:type="gramEnd"/>
            <w:r>
              <w:t>, при степени огнестойкости зданий или сооружений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left w:val="single" w:sz="6" w:space="0" w:color="auto"/>
            </w:tcBorders>
          </w:tcPr>
          <w:p w:rsidR="00000000" w:rsidRDefault="006353A5">
            <w:pPr>
              <w:jc w:val="center"/>
            </w:pPr>
            <w:r>
              <w:t>сооружений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rPr>
                <w:lang w:val="en-US"/>
              </w:rPr>
              <w:t>IV-V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353A5">
            <w:r>
              <w:t>Не нормируются для зданий и соору</w:t>
            </w:r>
            <w:r>
              <w:softHyphen/>
              <w:t>же</w:t>
            </w:r>
            <w:r>
              <w:softHyphen/>
              <w:t>ний с производствами кате</w:t>
            </w:r>
            <w:r>
              <w:softHyphen/>
              <w:t>го</w:t>
            </w:r>
            <w:r>
              <w:softHyphen/>
              <w:t>рии Г и</w:t>
            </w:r>
            <w:proofErr w:type="gramStart"/>
            <w:r>
              <w:t xml:space="preserve"> Д</w:t>
            </w:r>
            <w:proofErr w:type="gramEnd"/>
            <w:r>
              <w:t>; 9 - для зданий и сооружений с производствами кате</w:t>
            </w:r>
            <w:r>
              <w:softHyphen/>
              <w:t>горий А, Б и В (см. примеч.4)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rPr>
                <w:lang w:val="en-US"/>
              </w:rPr>
              <w:t>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rPr>
                <w:lang w:val="en-US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rPr>
                <w:lang w:val="en-US"/>
              </w:rPr>
              <w:t>9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rPr>
                <w:lang w:val="en-US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rPr>
                <w:lang w:val="en-US"/>
              </w:rPr>
              <w:t>IV-V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rPr>
                <w:lang w:val="en-US"/>
              </w:rPr>
              <w:t>15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rPr>
                <w:lang w:val="en-US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firstLine="284"/>
            </w:pPr>
            <w:r>
              <w:t>Примечания: 1. Расстояния между зданиями и сооружениями, п</w:t>
            </w:r>
            <w:r>
              <w:t>риведенные в табл. 3, принимаются в свету между наружными стенами или конструкциями. При наличии выступающих конструкций зданий или сооружений более чем на 1 м и выполненных из сгораемых материалов наименьшим расстоянием считается расстояние между этими конструкциями.</w:t>
            </w:r>
          </w:p>
          <w:p w:rsidR="00000000" w:rsidRDefault="006353A5">
            <w:pPr>
              <w:ind w:firstLine="284"/>
            </w:pPr>
            <w:r>
              <w:t>2.Расстояния между зданиями и сооружениями не нормируются:</w:t>
            </w:r>
          </w:p>
          <w:p w:rsidR="00000000" w:rsidRDefault="006353A5">
            <w:pPr>
              <w:ind w:firstLine="284"/>
            </w:pPr>
            <w:r>
              <w:lastRenderedPageBreak/>
              <w:t xml:space="preserve">а) если суммарная площадь полов зданий или сооружений </w:t>
            </w:r>
            <w:r>
              <w:rPr>
                <w:lang w:val="en-US"/>
              </w:rPr>
              <w:t>III</w:t>
            </w:r>
            <w:r w:rsidRPr="00F82C02">
              <w:t>-</w:t>
            </w:r>
            <w:r>
              <w:rPr>
                <w:lang w:val="en-US"/>
              </w:rPr>
              <w:t>IV</w:t>
            </w:r>
            <w:r w:rsidRPr="00F82C02">
              <w:t>-</w:t>
            </w:r>
            <w:r>
              <w:rPr>
                <w:lang w:val="en-US"/>
              </w:rPr>
              <w:t>V</w:t>
            </w:r>
            <w:r w:rsidRPr="00F82C02">
              <w:t xml:space="preserve"> </w:t>
            </w:r>
            <w:r>
              <w:t>степени огнестойкости не превышает нормируемой площади полов одного здания, допускаемой между противопожарными стенами; п</w:t>
            </w:r>
            <w:r>
              <w:t>ри этом нормируемая площадь принимается по наиболее пожароопасному производству и низшей степени огнестойкости зданий и сооружений;</w:t>
            </w:r>
          </w:p>
          <w:p w:rsidR="00000000" w:rsidRDefault="006353A5">
            <w:pPr>
              <w:ind w:firstLine="284"/>
            </w:pPr>
            <w:r>
              <w:t>б) если стена более высокого здания или сооружения, выходящая в сторону другого здания, удовлетворяет требованиям, предъявляемым к ней, как к противопожарной стене по пределу огнестойкости;</w:t>
            </w:r>
          </w:p>
          <w:p w:rsidR="00000000" w:rsidRDefault="006353A5">
            <w:pPr>
              <w:ind w:firstLine="284"/>
            </w:pPr>
            <w:r>
              <w:t xml:space="preserve">в) если здания и сооружения </w:t>
            </w:r>
            <w:r>
              <w:rPr>
                <w:lang w:val="en-US"/>
              </w:rPr>
              <w:t>III</w:t>
            </w:r>
            <w:r>
              <w:t xml:space="preserve"> степени огнестойкости независимо от пожарной опасности размещаемых в них производств имеют противостоящие глухие стены или стены с проемами, заполненными стек</w:t>
            </w:r>
            <w:r>
              <w:t>лоблоками или армированным стеклом с пределом огнестойкости не менее 0,75 ч.</w:t>
            </w:r>
          </w:p>
          <w:p w:rsidR="00000000" w:rsidRDefault="006353A5" w:rsidP="00F82C02">
            <w:pPr>
              <w:numPr>
                <w:ilvl w:val="0"/>
                <w:numId w:val="29"/>
              </w:numPr>
              <w:ind w:left="0" w:firstLine="284"/>
            </w:pPr>
            <w:r>
              <w:t xml:space="preserve">Расстояния, приведенные в табл. 3. </w:t>
            </w:r>
            <w:proofErr w:type="gramStart"/>
            <w:r>
              <w:t xml:space="preserve">От зданий и сооружений любой степени огнестойкости до зданий и сооружений </w:t>
            </w:r>
            <w:r>
              <w:rPr>
                <w:lang w:val="en-US"/>
              </w:rPr>
              <w:t>IV</w:t>
            </w:r>
            <w:r w:rsidRPr="00F82C02">
              <w:t xml:space="preserve"> </w:t>
            </w:r>
            <w:r>
              <w:t xml:space="preserve">и </w:t>
            </w:r>
            <w:r>
              <w:rPr>
                <w:lang w:val="en-US"/>
              </w:rPr>
              <w:t>V</w:t>
            </w:r>
            <w:r>
              <w:t xml:space="preserve"> степени в местностях СССР, находящихся за Северным полярным кругом, на береговой полосе Берингова пролива, Берингова и Охотского морей, Татарского пролива, на полуострове Камчатка, на острове Сахалин, на Курильских и Командорских островах, </w:t>
            </w:r>
            <w:proofErr w:type="spellStart"/>
            <w:r>
              <w:t>увиличиваются</w:t>
            </w:r>
            <w:proofErr w:type="spellEnd"/>
            <w:r>
              <w:t xml:space="preserve"> на 25 %. Ширина береговой полосы принимается равной 100 км, но не</w:t>
            </w:r>
            <w:r>
              <w:t xml:space="preserve"> далее чем до</w:t>
            </w:r>
            <w:proofErr w:type="gramEnd"/>
            <w:r>
              <w:t xml:space="preserve"> ближайшего горного хребта.</w:t>
            </w:r>
          </w:p>
          <w:p w:rsidR="00000000" w:rsidRDefault="006353A5" w:rsidP="00F82C02">
            <w:pPr>
              <w:numPr>
                <w:ilvl w:val="0"/>
                <w:numId w:val="30"/>
              </w:numPr>
              <w:ind w:left="0" w:firstLine="284"/>
            </w:pPr>
            <w:r>
              <w:t xml:space="preserve">Указанное в таблице расстояние для зданий и сооружений </w:t>
            </w:r>
            <w:r>
              <w:rPr>
                <w:lang w:val="en-US"/>
              </w:rPr>
              <w:t>II</w:t>
            </w:r>
            <w:r>
              <w:t xml:space="preserve"> степени огнестойкости с производствами категорий</w:t>
            </w:r>
            <w:proofErr w:type="gramStart"/>
            <w:r>
              <w:t xml:space="preserve"> А</w:t>
            </w:r>
            <w:proofErr w:type="gramEnd"/>
            <w:r>
              <w:t>,  Б и В уменьшается с 9 до 6 м при соблюдении одного из следующих условий: если здания и сооружения оборудуются стационарными автоматическими системами пожаротушения; если здания и сооружения оборудуются автоматической пожарной сигнализацией; если удельная загрузка горючими веществами в зданиях менее или равна 10 кг на 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площади этажа.</w:t>
            </w:r>
          </w:p>
          <w:p w:rsidR="00000000" w:rsidRDefault="006353A5" w:rsidP="00F82C02">
            <w:pPr>
              <w:numPr>
                <w:ilvl w:val="0"/>
                <w:numId w:val="30"/>
              </w:numPr>
              <w:ind w:left="0" w:firstLine="284"/>
            </w:pPr>
            <w:r>
              <w:t xml:space="preserve">Расстояние от зданий </w:t>
            </w:r>
            <w:r>
              <w:t>и сооружений предприятий (независимо от степени их огнестойкости) до границ лесного массива хвойных пород следует принимать равным 50 м, лиственных пород - 20 м.</w:t>
            </w:r>
          </w:p>
        </w:tc>
      </w:tr>
    </w:tbl>
    <w:p w:rsidR="00000000" w:rsidRDefault="006353A5">
      <w:pPr>
        <w:spacing w:before="120" w:after="120"/>
        <w:ind w:right="2070"/>
        <w:jc w:val="right"/>
      </w:pPr>
      <w:r>
        <w:lastRenderedPageBreak/>
        <w:t>Таблица 4</w:t>
      </w:r>
    </w:p>
    <w:tbl>
      <w:tblPr>
        <w:tblW w:w="0" w:type="auto"/>
        <w:tblLayout w:type="fixed"/>
        <w:tblCellMar>
          <w:left w:w="198" w:type="dxa"/>
          <w:right w:w="198" w:type="dxa"/>
        </w:tblCellMar>
        <w:tblLook w:val="0000"/>
      </w:tblPr>
      <w:tblGrid>
        <w:gridCol w:w="2802"/>
        <w:gridCol w:w="1134"/>
        <w:gridCol w:w="800"/>
        <w:gridCol w:w="734"/>
        <w:gridCol w:w="8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6353A5">
            <w:pPr>
              <w:jc w:val="center"/>
            </w:pPr>
            <w:r>
              <w:t>Склады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6353A5">
            <w:pPr>
              <w:jc w:val="center"/>
            </w:pPr>
            <w:r>
              <w:t>Емкость складов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 xml:space="preserve">Расстояние, </w:t>
            </w:r>
            <w:proofErr w:type="gramStart"/>
            <w:r>
              <w:t>м</w:t>
            </w:r>
            <w:proofErr w:type="gramEnd"/>
          </w:p>
          <w:p w:rsidR="00000000" w:rsidRDefault="006353A5">
            <w:pPr>
              <w:jc w:val="center"/>
            </w:pPr>
            <w:r>
              <w:t>при степени</w:t>
            </w:r>
          </w:p>
          <w:p w:rsidR="00000000" w:rsidRDefault="006353A5">
            <w:pPr>
              <w:jc w:val="center"/>
            </w:pPr>
            <w:r>
              <w:t>огнестойкости</w:t>
            </w:r>
          </w:p>
          <w:p w:rsidR="00000000" w:rsidRDefault="006353A5">
            <w:pPr>
              <w:jc w:val="center"/>
            </w:pPr>
            <w:r>
              <w:t>зданий и сооружений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6353A5"/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6353A5"/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7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rPr>
                <w:lang w:val="en-US"/>
              </w:rPr>
              <w:t>IV-V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r w:rsidRPr="00F82C02">
              <w:t xml:space="preserve">1 </w:t>
            </w:r>
            <w:r>
              <w:t xml:space="preserve">Открытого хранения сена, соломы, льна, конопли, </w:t>
            </w:r>
            <w:proofErr w:type="spellStart"/>
            <w:r>
              <w:t>необ</w:t>
            </w:r>
            <w:r>
              <w:softHyphen/>
              <w:t>мо</w:t>
            </w:r>
            <w:r>
              <w:softHyphen/>
              <w:t>лоченного</w:t>
            </w:r>
            <w:proofErr w:type="spellEnd"/>
            <w:r>
              <w:t xml:space="preserve"> хлеба, хлопка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Не нормиру</w:t>
            </w:r>
            <w:r>
              <w:softHyphen/>
              <w:t>ется</w:t>
            </w: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30</w:t>
            </w:r>
          </w:p>
        </w:tc>
        <w:tc>
          <w:tcPr>
            <w:tcW w:w="7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39</w:t>
            </w:r>
          </w:p>
        </w:tc>
        <w:tc>
          <w:tcPr>
            <w:tcW w:w="8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r>
              <w:t>2. Открытого хранения табач</w:t>
            </w:r>
            <w:r>
              <w:softHyphen/>
              <w:t>но</w:t>
            </w:r>
            <w:r>
              <w:softHyphen/>
              <w:t>го и чайного листа, коконов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До 25 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18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firstLine="284"/>
            </w:pPr>
            <w:r>
              <w:t>Примечания: 1. При складировании материалов под навесам</w:t>
            </w:r>
            <w:r>
              <w:t>и расстояния, указанные в табл. 4, могут быть уменьшены в два раза.</w:t>
            </w:r>
          </w:p>
          <w:p w:rsidR="00000000" w:rsidRDefault="006353A5" w:rsidP="00F82C02">
            <w:pPr>
              <w:numPr>
                <w:ilvl w:val="0"/>
                <w:numId w:val="31"/>
              </w:numPr>
              <w:ind w:left="0" w:firstLine="284"/>
            </w:pPr>
            <w:r>
              <w:t>Расстояния, указанные в табл. 4, следует определять от границы площадей, предназначенных для размещения (складирования) указанных материалов.</w:t>
            </w:r>
          </w:p>
          <w:p w:rsidR="00000000" w:rsidRDefault="006353A5" w:rsidP="00F82C02">
            <w:pPr>
              <w:numPr>
                <w:ilvl w:val="0"/>
                <w:numId w:val="32"/>
              </w:numPr>
              <w:ind w:left="0" w:firstLine="284"/>
            </w:pPr>
            <w:r>
              <w:t>Расстояния от складов указанного в табл. 4 назначения до зданий и сооружений с производствами категорий</w:t>
            </w:r>
            <w:proofErr w:type="gramStart"/>
            <w:r>
              <w:t xml:space="preserve"> А</w:t>
            </w:r>
            <w:proofErr w:type="gramEnd"/>
            <w:r>
              <w:t>, Б и Г увеличиваются на 25 %.</w:t>
            </w:r>
          </w:p>
          <w:p w:rsidR="00000000" w:rsidRDefault="006353A5" w:rsidP="00F82C02">
            <w:pPr>
              <w:numPr>
                <w:ilvl w:val="0"/>
                <w:numId w:val="32"/>
              </w:numPr>
              <w:ind w:left="0" w:firstLine="284"/>
            </w:pPr>
            <w:r>
              <w:t xml:space="preserve">Расстояния от складов, указанных в табл.4, до складов других сгораемых материалов следует принимать как до </w:t>
            </w:r>
            <w:proofErr w:type="spellStart"/>
            <w:r>
              <w:t>сданий</w:t>
            </w:r>
            <w:proofErr w:type="spellEnd"/>
            <w:r>
              <w:t xml:space="preserve"> или сооружений </w:t>
            </w:r>
            <w:r>
              <w:rPr>
                <w:lang w:val="en-US"/>
              </w:rPr>
              <w:t>IV</w:t>
            </w:r>
            <w:r w:rsidRPr="00F82C02">
              <w:t>-</w:t>
            </w:r>
            <w:r>
              <w:rPr>
                <w:lang w:val="en-US"/>
              </w:rPr>
              <w:t>V</w:t>
            </w:r>
            <w:r w:rsidRPr="00F82C02">
              <w:t xml:space="preserve"> </w:t>
            </w:r>
            <w:r>
              <w:t>степени огнестойкости.</w:t>
            </w:r>
          </w:p>
          <w:p w:rsidR="00000000" w:rsidRDefault="006353A5" w:rsidP="00F82C02">
            <w:pPr>
              <w:numPr>
                <w:ilvl w:val="0"/>
                <w:numId w:val="32"/>
              </w:numPr>
              <w:ind w:left="0" w:firstLine="284"/>
            </w:pPr>
            <w:r>
              <w:lastRenderedPageBreak/>
              <w:t>Расстояни</w:t>
            </w:r>
            <w:r>
              <w:t>я от указанных в табл. 4 складов открытого хранения до границ леса следует принимать не менее 100 м.</w:t>
            </w:r>
          </w:p>
          <w:p w:rsidR="00000000" w:rsidRDefault="006353A5" w:rsidP="00F82C02">
            <w:pPr>
              <w:numPr>
                <w:ilvl w:val="0"/>
                <w:numId w:val="32"/>
              </w:numPr>
              <w:ind w:left="0" w:firstLine="284"/>
            </w:pPr>
            <w:r>
              <w:t>Расстояния от складов, не указанных в табл. 4, следует принимать в соответствии со строительными нормами и правилами по проектированию генеральных планов промышленных предприятий.</w:t>
            </w:r>
          </w:p>
        </w:tc>
      </w:tr>
    </w:tbl>
    <w:p w:rsidR="00000000" w:rsidRDefault="006353A5">
      <w:pPr>
        <w:ind w:right="2070" w:firstLine="284"/>
      </w:pPr>
      <w:r>
        <w:lastRenderedPageBreak/>
        <w:t xml:space="preserve">4.17. Расстояния между зданиями, освещаемыми через оконные проемы, должно быть не </w:t>
      </w:r>
      <w:proofErr w:type="gramStart"/>
      <w:r>
        <w:t>менее наибольшей</w:t>
      </w:r>
      <w:proofErr w:type="gramEnd"/>
      <w:r>
        <w:t xml:space="preserve"> высоты (до верха карниза) противостоящих зданий.</w:t>
      </w:r>
    </w:p>
    <w:p w:rsidR="00000000" w:rsidRDefault="006353A5">
      <w:pPr>
        <w:spacing w:before="120" w:after="120"/>
        <w:ind w:right="2070" w:firstLine="284"/>
        <w:jc w:val="center"/>
      </w:pPr>
      <w:r>
        <w:rPr>
          <w:b/>
        </w:rPr>
        <w:t>5. ИНЖЕНЕРНАЯ ПОДГОТОВКА И БЛАГОУСТРОЙСТВО</w:t>
      </w:r>
    </w:p>
    <w:p w:rsidR="00000000" w:rsidRDefault="006353A5">
      <w:pPr>
        <w:ind w:right="2070" w:firstLine="284"/>
      </w:pPr>
      <w:r>
        <w:t>5.1. Мероприятия по инженерной подготов</w:t>
      </w:r>
      <w:r>
        <w:t>ке площадок сельско</w:t>
      </w:r>
      <w:r>
        <w:softHyphen/>
        <w:t>хозяйственных предприятий следует устанавливать в зависимости от их инженерно-геологических условий, а также объемно-планировочных решений зданий и сооружений, размещаемых на площадке.</w:t>
      </w:r>
    </w:p>
    <w:p w:rsidR="00000000" w:rsidRDefault="006353A5">
      <w:pPr>
        <w:ind w:right="2070" w:firstLine="284"/>
      </w:pPr>
      <w:r>
        <w:t>5.2. При назначении проектных отметок площадок сельскохо</w:t>
      </w:r>
      <w:r>
        <w:softHyphen/>
        <w:t>зяйст</w:t>
      </w:r>
      <w:r>
        <w:softHyphen/>
        <w:t>вен</w:t>
      </w:r>
      <w:r>
        <w:softHyphen/>
        <w:t>ных предприятий, зданий и сооружений следует предусматривать максимальное сохранение рельефа и существующих зеленых насаждений, минимальную разность между объемами выемок и насыпей, сбор и отвод атмосферных вод с площадки предприятия.</w:t>
      </w:r>
    </w:p>
    <w:p w:rsidR="00000000" w:rsidRDefault="006353A5">
      <w:pPr>
        <w:ind w:right="2070" w:firstLine="284"/>
      </w:pPr>
      <w:r>
        <w:t xml:space="preserve">5.3. </w:t>
      </w:r>
      <w:r>
        <w:t>Сплошную вертикальную планировку допускается применять при плотности застройки более 25 %.</w:t>
      </w:r>
    </w:p>
    <w:p w:rsidR="00000000" w:rsidRDefault="006353A5">
      <w:pPr>
        <w:ind w:right="2070" w:firstLine="284"/>
      </w:pPr>
      <w:r>
        <w:t>В остальных случаях следует предусматривать выборочную вертикальную планировку и выполнение планировочных работ только на участках, где расположены здания или сооружения.</w:t>
      </w:r>
    </w:p>
    <w:p w:rsidR="00000000" w:rsidRDefault="006353A5">
      <w:pPr>
        <w:ind w:right="2070" w:firstLine="284"/>
      </w:pPr>
      <w:r>
        <w:t>Выборочную вертикальную планировку следует предусматривать также при наличии скальных грунтов, при необходимости сохранения леса или зеленых насаждений, а также при наличии неблагоприятных гидрогеологических условий.</w:t>
      </w:r>
    </w:p>
    <w:p w:rsidR="00000000" w:rsidRDefault="006353A5" w:rsidP="00F82C02">
      <w:pPr>
        <w:numPr>
          <w:ilvl w:val="0"/>
          <w:numId w:val="33"/>
        </w:numPr>
        <w:ind w:left="0" w:right="2070" w:firstLine="284"/>
      </w:pPr>
      <w:proofErr w:type="spellStart"/>
      <w:r>
        <w:t>Уколны</w:t>
      </w:r>
      <w:proofErr w:type="spellEnd"/>
      <w:r>
        <w:t xml:space="preserve"> площадки предприятия должн</w:t>
      </w:r>
      <w:r>
        <w:t>ы приниматься не менее 0,003 и не более: для грунтов глинистых - 0,05, песчаных - 0,03 и легко размываемых (лесс, мелкие пески) - 0,01.</w:t>
      </w:r>
    </w:p>
    <w:p w:rsidR="00000000" w:rsidRDefault="006353A5" w:rsidP="00F82C02">
      <w:pPr>
        <w:numPr>
          <w:ilvl w:val="0"/>
          <w:numId w:val="34"/>
        </w:numPr>
        <w:ind w:left="0" w:right="2070" w:firstLine="284"/>
      </w:pPr>
      <w:r>
        <w:t>Уклоны выгульных площадок для животных должны приниматься не менее 0,02 и не более 0,06.</w:t>
      </w:r>
    </w:p>
    <w:p w:rsidR="00000000" w:rsidRDefault="006353A5" w:rsidP="00F82C02">
      <w:pPr>
        <w:numPr>
          <w:ilvl w:val="0"/>
          <w:numId w:val="34"/>
        </w:numPr>
        <w:ind w:left="0" w:right="2070" w:firstLine="284"/>
      </w:pPr>
      <w:r>
        <w:t>Уровень чистого пола первого этажа в зданиях и сооружениях должен быть, как правило, на 15 см выше планировочной отметки примыкающей площадки.</w:t>
      </w:r>
    </w:p>
    <w:p w:rsidR="00000000" w:rsidRDefault="006353A5" w:rsidP="00F82C02">
      <w:pPr>
        <w:numPr>
          <w:ilvl w:val="0"/>
          <w:numId w:val="34"/>
        </w:numPr>
        <w:ind w:left="0" w:right="2070" w:firstLine="284"/>
      </w:pPr>
      <w:proofErr w:type="gramStart"/>
      <w:r>
        <w:t>Отметка пола подвальных или иных заглубленных зданий или сооружений  должна быть выше уровня грунтовых вод не менее чем на 0,5 м. При необходимо</w:t>
      </w:r>
      <w:r>
        <w:t>сти устройства указанных помещений с отметкой пола ниже уровня грунтовых вод следует предусматривать гидроизоляцию помещений или понижение уровня грунтовых вод, при этом необходимо учитывать возможность подъема уровня грунтовых вод в период эксплуатации предприятия.</w:t>
      </w:r>
      <w:proofErr w:type="gramEnd"/>
    </w:p>
    <w:p w:rsidR="00000000" w:rsidRDefault="006353A5" w:rsidP="00F82C02">
      <w:pPr>
        <w:numPr>
          <w:ilvl w:val="0"/>
          <w:numId w:val="34"/>
        </w:numPr>
        <w:ind w:left="0" w:right="2070" w:firstLine="284"/>
      </w:pPr>
      <w:r>
        <w:t>Отметка верха головки рельса железнодорожного пути, вводимого в здание, должна быть на уровне отметки чистого пола здания.</w:t>
      </w:r>
    </w:p>
    <w:p w:rsidR="00000000" w:rsidRDefault="006353A5" w:rsidP="00F82C02">
      <w:pPr>
        <w:numPr>
          <w:ilvl w:val="0"/>
          <w:numId w:val="34"/>
        </w:numPr>
        <w:ind w:left="0" w:right="2070" w:firstLine="284"/>
      </w:pPr>
      <w:r>
        <w:t>Отвод поверхностных вод следует осуществлять со всего бассейна стока в соответствии со строительными нормами и правилами п</w:t>
      </w:r>
      <w:r>
        <w:t>о проектированию наружных сетей и сооружений канализации и правил по охране поверхностных вод от загрязнения сточными водами.</w:t>
      </w:r>
    </w:p>
    <w:p w:rsidR="00000000" w:rsidRDefault="006353A5" w:rsidP="00F82C02">
      <w:pPr>
        <w:numPr>
          <w:ilvl w:val="0"/>
          <w:numId w:val="34"/>
        </w:numPr>
        <w:ind w:left="0" w:right="2070" w:firstLine="284"/>
      </w:pPr>
      <w:r>
        <w:t>На участках, свободных от застройки и покрытий, а также по периметру площадки предприятия следует предусматривать озеленение. Площадь участков, предназначенных для озеленения, должна составлять не менее 15 % площади сельскохозяйственных предприятий, а также при плотности застройки более 50 % - не менее 10 %.</w:t>
      </w:r>
    </w:p>
    <w:p w:rsidR="00000000" w:rsidRDefault="006353A5" w:rsidP="00F82C02">
      <w:pPr>
        <w:numPr>
          <w:ilvl w:val="0"/>
          <w:numId w:val="34"/>
        </w:numPr>
        <w:ind w:left="0" w:right="2070" w:firstLine="284"/>
      </w:pPr>
      <w:r>
        <w:t>Для насаждений на площадках сельскохозяйственных предприятий и в санитарно-з</w:t>
      </w:r>
      <w:r>
        <w:t>ащитных зонах следует подбирать местные виды растений с учетом их санитарно-защитных и декоративных свойств и устойчивости к воздействию производственных выбросов.</w:t>
      </w:r>
    </w:p>
    <w:p w:rsidR="00000000" w:rsidRDefault="006353A5">
      <w:pPr>
        <w:spacing w:before="120"/>
        <w:ind w:right="2070" w:firstLine="284"/>
      </w:pPr>
      <w:r>
        <w:t xml:space="preserve">Примечания: 1. В зоне размещения зданий, требующих повышенной чистоты воздуха, а также у мест </w:t>
      </w:r>
      <w:proofErr w:type="spellStart"/>
      <w:r>
        <w:t>воздухозабора</w:t>
      </w:r>
      <w:proofErr w:type="spellEnd"/>
      <w:r>
        <w:t xml:space="preserve"> запрещается применять для посадки древесные насаждения, выделяющие при цветении хлопья, волокнистые и опущенные семена.</w:t>
      </w:r>
    </w:p>
    <w:p w:rsidR="00000000" w:rsidRDefault="006353A5" w:rsidP="00F82C02">
      <w:pPr>
        <w:numPr>
          <w:ilvl w:val="0"/>
          <w:numId w:val="35"/>
        </w:numPr>
        <w:ind w:left="0" w:right="2070" w:firstLine="284"/>
      </w:pPr>
      <w:r>
        <w:lastRenderedPageBreak/>
        <w:t>Производственные объекты, требующие защиты от шума, необходимо ограждать древесно-кустарниковыми насаждениями с густой л</w:t>
      </w:r>
      <w:r>
        <w:t>иствой, включая в эти насаждения деревья хвойных пород.</w:t>
      </w:r>
    </w:p>
    <w:p w:rsidR="00000000" w:rsidRDefault="006353A5" w:rsidP="00F82C02">
      <w:pPr>
        <w:numPr>
          <w:ilvl w:val="0"/>
          <w:numId w:val="36"/>
        </w:numPr>
        <w:spacing w:after="120"/>
        <w:ind w:left="0" w:right="2070" w:firstLine="284"/>
      </w:pPr>
      <w:r>
        <w:t>В пределах противопожарных расстояний посадка деревьев хвойных пород не допускается.</w:t>
      </w:r>
    </w:p>
    <w:p w:rsidR="00000000" w:rsidRDefault="006353A5" w:rsidP="00F82C02">
      <w:pPr>
        <w:numPr>
          <w:ilvl w:val="0"/>
          <w:numId w:val="37"/>
        </w:numPr>
        <w:ind w:left="0" w:right="2070" w:firstLine="284"/>
      </w:pPr>
      <w:r>
        <w:t>Предприятия, расположенные в районах с ветрами со средней скоростью в течение трех месяцев более 10 м/с, должны быть защищены со стороны ветров преобладающего направления полосой древесных насаждений шириной не менее 30 м.</w:t>
      </w:r>
    </w:p>
    <w:p w:rsidR="00000000" w:rsidRDefault="006353A5" w:rsidP="00F82C02">
      <w:pPr>
        <w:numPr>
          <w:ilvl w:val="0"/>
          <w:numId w:val="38"/>
        </w:numPr>
        <w:ind w:left="0" w:right="2070" w:firstLine="284"/>
      </w:pPr>
      <w:r>
        <w:t>Расстояния от зданий и сооружений до оси деревьев и кустарников следует принимать по табл. 5.</w:t>
      </w:r>
    </w:p>
    <w:p w:rsidR="00000000" w:rsidRDefault="006353A5" w:rsidP="00F82C02">
      <w:pPr>
        <w:numPr>
          <w:ilvl w:val="12"/>
          <w:numId w:val="0"/>
        </w:numPr>
        <w:ind w:right="2070"/>
        <w:jc w:val="right"/>
      </w:pPr>
      <w:r>
        <w:t>Таблица 5</w:t>
      </w:r>
    </w:p>
    <w:tbl>
      <w:tblPr>
        <w:tblW w:w="0" w:type="auto"/>
        <w:tblLayout w:type="fixed"/>
        <w:tblLook w:val="0000"/>
      </w:tblPr>
      <w:tblGrid>
        <w:gridCol w:w="4219"/>
        <w:gridCol w:w="1196"/>
        <w:gridCol w:w="9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6353A5">
            <w:pPr>
              <w:jc w:val="center"/>
            </w:pPr>
            <w:r>
              <w:t>Здания и сооружения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 xml:space="preserve">Расстояние, </w:t>
            </w:r>
            <w:proofErr w:type="gramStart"/>
            <w:r>
              <w:t>м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6353A5"/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ствола</w:t>
            </w:r>
          </w:p>
          <w:p w:rsidR="00000000" w:rsidRDefault="006353A5">
            <w:pPr>
              <w:jc w:val="center"/>
            </w:pPr>
            <w:r>
              <w:t>д</w:t>
            </w:r>
            <w:r>
              <w:t>ерева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кустар</w:t>
            </w:r>
            <w:r>
              <w:softHyphen/>
              <w:t>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r>
              <w:t>Наружные стены зданий и сооружений</w:t>
            </w:r>
          </w:p>
        </w:tc>
        <w:tc>
          <w:tcPr>
            <w:tcW w:w="11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5</w:t>
            </w:r>
          </w:p>
        </w:tc>
        <w:tc>
          <w:tcPr>
            <w:tcW w:w="9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r>
              <w:t>Край тротуаров и дорожек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0,7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r>
              <w:t>Край кромок укрепленных полос обочин дорог или бровок канав</w:t>
            </w:r>
          </w:p>
        </w:tc>
        <w:tc>
          <w:tcPr>
            <w:tcW w:w="11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2</w:t>
            </w:r>
          </w:p>
        </w:tc>
        <w:tc>
          <w:tcPr>
            <w:tcW w:w="9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r>
              <w:t>Мачты и опоры осветительной сети, колонны, галереи и эстакады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r>
              <w:t>Подошвы откосов, террасы и др.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r>
              <w:t>Подошвы или внутренние грани подпорных стенок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r>
              <w:t>Подземные сети:</w:t>
            </w:r>
          </w:p>
          <w:p w:rsidR="00000000" w:rsidRDefault="006353A5">
            <w:pPr>
              <w:ind w:firstLine="142"/>
            </w:pPr>
            <w:r>
              <w:t>газопроводов, канализации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1,5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firstLine="142"/>
            </w:pPr>
            <w:r>
              <w:t>теплопроводов (от стенок канала) и тру</w:t>
            </w:r>
            <w:r>
              <w:softHyphen/>
              <w:t>боп</w:t>
            </w:r>
            <w:r>
              <w:softHyphen/>
              <w:t>ро</w:t>
            </w:r>
            <w:r>
              <w:softHyphen/>
              <w:t>во</w:t>
            </w:r>
            <w:r>
              <w:softHyphen/>
              <w:t xml:space="preserve">дов тепловых сетей при </w:t>
            </w:r>
            <w:proofErr w:type="spellStart"/>
            <w:r>
              <w:t>бесканальной</w:t>
            </w:r>
            <w:proofErr w:type="spellEnd"/>
            <w:r>
              <w:t xml:space="preserve"> прок</w:t>
            </w:r>
            <w:r>
              <w:softHyphen/>
              <w:t>лад</w:t>
            </w:r>
            <w:r>
              <w:softHyphen/>
              <w:t>ке водопроводов, дренажей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r>
              <w:t>силовых кабелей и кабе</w:t>
            </w:r>
            <w:r>
              <w:t>лей связи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firstLine="284"/>
            </w:pPr>
            <w:r>
              <w:t>Примечание. Расстояния от воздушных электросетей до деревьев следует принимать в соответствии с правилами устройства электроустановок (ПУЭ).</w:t>
            </w:r>
          </w:p>
        </w:tc>
      </w:tr>
    </w:tbl>
    <w:p w:rsidR="00000000" w:rsidRDefault="006353A5" w:rsidP="00F82C02">
      <w:pPr>
        <w:numPr>
          <w:ilvl w:val="12"/>
          <w:numId w:val="0"/>
        </w:numPr>
        <w:ind w:right="2070"/>
        <w:jc w:val="right"/>
      </w:pPr>
    </w:p>
    <w:p w:rsidR="00000000" w:rsidRDefault="006353A5" w:rsidP="00F82C02">
      <w:pPr>
        <w:numPr>
          <w:ilvl w:val="12"/>
          <w:numId w:val="0"/>
        </w:numPr>
        <w:ind w:right="2070"/>
      </w:pPr>
      <w:r>
        <w:t xml:space="preserve">5.14. Ширину полос зеленых насаждений следует принимать не менее </w:t>
      </w:r>
      <w:proofErr w:type="gramStart"/>
      <w:r>
        <w:t>указанной</w:t>
      </w:r>
      <w:proofErr w:type="gramEnd"/>
      <w:r>
        <w:t xml:space="preserve"> в табл.6.</w:t>
      </w:r>
    </w:p>
    <w:p w:rsidR="00000000" w:rsidRDefault="006353A5" w:rsidP="00F82C02">
      <w:pPr>
        <w:numPr>
          <w:ilvl w:val="12"/>
          <w:numId w:val="0"/>
        </w:numPr>
        <w:ind w:right="2070"/>
        <w:jc w:val="right"/>
      </w:pPr>
      <w:r>
        <w:t>Таблица 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11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6353A5">
            <w:pPr>
              <w:jc w:val="center"/>
            </w:pPr>
            <w:r>
              <w:t>Полоса</w:t>
            </w:r>
          </w:p>
        </w:tc>
        <w:tc>
          <w:tcPr>
            <w:tcW w:w="1134" w:type="dxa"/>
          </w:tcPr>
          <w:p w:rsidR="00000000" w:rsidRDefault="006353A5">
            <w:pPr>
              <w:jc w:val="center"/>
            </w:pPr>
            <w:r>
              <w:t xml:space="preserve">Ширина полосы, </w:t>
            </w:r>
            <w:proofErr w:type="gramStart"/>
            <w:r>
              <w:t>м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6353A5" w:rsidP="00F82C02">
            <w:pPr>
              <w:numPr>
                <w:ilvl w:val="0"/>
                <w:numId w:val="39"/>
              </w:numPr>
              <w:ind w:left="0" w:firstLine="0"/>
            </w:pPr>
            <w:r>
              <w:t>Газон с рядовой посадкой деревьев или деревьев в одном ряду с кустарниками:</w:t>
            </w:r>
          </w:p>
          <w:p w:rsidR="00000000" w:rsidRDefault="006353A5">
            <w:pPr>
              <w:ind w:firstLine="284"/>
            </w:pPr>
            <w:r>
              <w:t>а) однорядная посадка</w:t>
            </w:r>
          </w:p>
        </w:tc>
        <w:tc>
          <w:tcPr>
            <w:tcW w:w="1134" w:type="dxa"/>
          </w:tcPr>
          <w:p w:rsidR="00000000" w:rsidRDefault="006353A5">
            <w:pPr>
              <w:jc w:val="center"/>
            </w:pPr>
          </w:p>
          <w:p w:rsidR="00000000" w:rsidRDefault="006353A5">
            <w:pPr>
              <w:jc w:val="center"/>
            </w:pPr>
          </w:p>
          <w:p w:rsidR="00000000" w:rsidRDefault="006353A5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6353A5">
            <w:pPr>
              <w:ind w:firstLine="284"/>
            </w:pPr>
            <w:r>
              <w:t>б) двухрядная посадка</w:t>
            </w:r>
          </w:p>
        </w:tc>
        <w:tc>
          <w:tcPr>
            <w:tcW w:w="1134" w:type="dxa"/>
          </w:tcPr>
          <w:p w:rsidR="00000000" w:rsidRDefault="006353A5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6353A5" w:rsidP="00F82C02">
            <w:pPr>
              <w:numPr>
                <w:ilvl w:val="0"/>
                <w:numId w:val="40"/>
              </w:numPr>
            </w:pPr>
            <w:r>
              <w:t xml:space="preserve">Газон с однорядной посадкой кустарников высотой, </w:t>
            </w:r>
            <w:proofErr w:type="gramStart"/>
            <w:r>
              <w:t>м</w:t>
            </w:r>
            <w:proofErr w:type="gramEnd"/>
            <w:r>
              <w:t>:</w:t>
            </w:r>
          </w:p>
          <w:p w:rsidR="00000000" w:rsidRDefault="006353A5">
            <w:pPr>
              <w:ind w:firstLine="284"/>
            </w:pPr>
            <w:r>
              <w:t>а) свыше 1,8</w:t>
            </w:r>
          </w:p>
        </w:tc>
        <w:tc>
          <w:tcPr>
            <w:tcW w:w="1134" w:type="dxa"/>
          </w:tcPr>
          <w:p w:rsidR="00000000" w:rsidRDefault="006353A5">
            <w:pPr>
              <w:jc w:val="center"/>
            </w:pPr>
          </w:p>
          <w:p w:rsidR="00000000" w:rsidRDefault="006353A5">
            <w:pPr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6353A5">
            <w:pPr>
              <w:ind w:firstLine="284"/>
            </w:pPr>
            <w:r>
              <w:t>б) свыше 1,2 до 1,8</w:t>
            </w:r>
          </w:p>
        </w:tc>
        <w:tc>
          <w:tcPr>
            <w:tcW w:w="1134" w:type="dxa"/>
          </w:tcPr>
          <w:p w:rsidR="00000000" w:rsidRDefault="006353A5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6353A5">
            <w:pPr>
              <w:ind w:firstLine="284"/>
            </w:pPr>
            <w:r>
              <w:t>в) до 1,2</w:t>
            </w:r>
          </w:p>
        </w:tc>
        <w:tc>
          <w:tcPr>
            <w:tcW w:w="1134" w:type="dxa"/>
          </w:tcPr>
          <w:p w:rsidR="00000000" w:rsidRDefault="006353A5">
            <w:pPr>
              <w:jc w:val="center"/>
            </w:pPr>
            <w: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6353A5">
            <w:r>
              <w:t>3. Газон с групповой или куртинной посадкой деревьев</w:t>
            </w:r>
          </w:p>
        </w:tc>
        <w:tc>
          <w:tcPr>
            <w:tcW w:w="1134" w:type="dxa"/>
          </w:tcPr>
          <w:p w:rsidR="00000000" w:rsidRDefault="006353A5">
            <w:pPr>
              <w:jc w:val="center"/>
            </w:pPr>
            <w:r>
              <w:t>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6353A5">
            <w:r>
              <w:t>4. То же, кустарников</w:t>
            </w:r>
          </w:p>
        </w:tc>
        <w:tc>
          <w:tcPr>
            <w:tcW w:w="1134" w:type="dxa"/>
          </w:tcPr>
          <w:p w:rsidR="00000000" w:rsidRDefault="006353A5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6353A5">
            <w:r>
              <w:t>5. Газон</w:t>
            </w:r>
          </w:p>
        </w:tc>
        <w:tc>
          <w:tcPr>
            <w:tcW w:w="1134" w:type="dxa"/>
          </w:tcPr>
          <w:p w:rsidR="00000000" w:rsidRDefault="006353A5">
            <w:pPr>
              <w:jc w:val="center"/>
            </w:pPr>
            <w:r>
              <w:t>1</w:t>
            </w:r>
          </w:p>
        </w:tc>
      </w:tr>
    </w:tbl>
    <w:p w:rsidR="00000000" w:rsidRDefault="006353A5" w:rsidP="00F82C02">
      <w:pPr>
        <w:numPr>
          <w:ilvl w:val="12"/>
          <w:numId w:val="0"/>
        </w:numPr>
        <w:ind w:right="2070"/>
      </w:pPr>
      <w:r>
        <w:t>5.15. На сельскохозяйственных предприятиях необходимо предус</w:t>
      </w:r>
      <w:r>
        <w:softHyphen/>
        <w:t>мат</w:t>
      </w:r>
      <w:r>
        <w:softHyphen/>
        <w:t>ривать открытые благоустроенные площадки для отдыха трудящихся из расчета 1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одного работающего в наиболее многочисленную смену.</w:t>
      </w:r>
    </w:p>
    <w:p w:rsidR="00000000" w:rsidRDefault="006353A5">
      <w:pPr>
        <w:ind w:right="2070" w:firstLine="284"/>
      </w:pPr>
      <w:r>
        <w:t>5.16. На площадках сельскохозяйственных предприятий необходимо предусматривать снятие плодородного слоя почвы в местах, где он может быть нарушен, загрязнен, подтоплен или затоплен при производстве строительных ра</w:t>
      </w:r>
      <w:r>
        <w:t xml:space="preserve">бот. Места и условия временного хранения, а также порядок использования снятого </w:t>
      </w:r>
      <w:r>
        <w:lastRenderedPageBreak/>
        <w:t>плодородного слоя почвы определяются органами, предоставляющими в пользование земельные участки.</w:t>
      </w:r>
    </w:p>
    <w:p w:rsidR="00000000" w:rsidRDefault="006353A5">
      <w:pPr>
        <w:ind w:right="2070" w:firstLine="284"/>
      </w:pPr>
      <w:r>
        <w:t>5.17. Ограждение площадок животноводческих, птицеводческих и звероводческих предприятий следует предусматривать в соответствии с указаниями по проектированию ограждений площадок и участков предприятий, зданий и сооружений.</w:t>
      </w:r>
    </w:p>
    <w:p w:rsidR="00000000" w:rsidRDefault="006353A5">
      <w:pPr>
        <w:ind w:right="2070" w:firstLine="284"/>
        <w:jc w:val="center"/>
      </w:pPr>
      <w:r>
        <w:rPr>
          <w:b/>
        </w:rPr>
        <w:t>6. РАЗМЕЩЕНИЕ ИНЖЕНЕРНЫХ СЕТЕЙ</w:t>
      </w:r>
    </w:p>
    <w:p w:rsidR="00000000" w:rsidRDefault="006353A5" w:rsidP="00F82C02">
      <w:pPr>
        <w:numPr>
          <w:ilvl w:val="0"/>
          <w:numId w:val="41"/>
        </w:numPr>
        <w:ind w:left="0" w:right="2070" w:firstLine="284"/>
      </w:pPr>
      <w:r>
        <w:t xml:space="preserve">Инженерные сети на площадках сельскохозяйственных предприятий и производственных </w:t>
      </w:r>
      <w:r>
        <w:t>зон надлежит проектировать как единую систему инженерных коммуникаций, предусматривая, как правило, их совмещенную прокладку.</w:t>
      </w:r>
    </w:p>
    <w:p w:rsidR="00000000" w:rsidRDefault="006353A5" w:rsidP="00F82C02">
      <w:pPr>
        <w:numPr>
          <w:ilvl w:val="0"/>
          <w:numId w:val="41"/>
        </w:numPr>
        <w:ind w:left="0" w:right="2070" w:firstLine="284"/>
      </w:pPr>
      <w:r>
        <w:t>При проектировании инженерных сетей надлежит соблюдать требования соответствующих строительных норм и правил, относящих</w:t>
      </w:r>
      <w:r>
        <w:softHyphen/>
        <w:t>ся к разрабатываемым проектам инженерных сетей.</w:t>
      </w:r>
    </w:p>
    <w:p w:rsidR="00000000" w:rsidRDefault="006353A5">
      <w:pPr>
        <w:ind w:right="2070"/>
      </w:pPr>
    </w:p>
    <w:p w:rsidR="00000000" w:rsidRDefault="006353A5">
      <w:pPr>
        <w:ind w:right="2070"/>
        <w:jc w:val="right"/>
      </w:pPr>
      <w:r>
        <w:t>ПРИЛОЖЕНИЕ</w:t>
      </w:r>
    </w:p>
    <w:p w:rsidR="00000000" w:rsidRDefault="006353A5">
      <w:pPr>
        <w:spacing w:before="120" w:after="120"/>
        <w:ind w:right="2070"/>
        <w:jc w:val="center"/>
        <w:rPr>
          <w:b/>
        </w:rPr>
      </w:pPr>
      <w:r>
        <w:rPr>
          <w:b/>
        </w:rPr>
        <w:t>ПОКАЗАТЕЛИ МИНИМАЛЬНОЙ ПЛОТНОСТИ ЗАСТРОЙКИ ПЛОЩАДОК СЕЛЬСКОХОЗЯЙСТВЕННЫХ ПРЕДПРИЯТИЙ</w:t>
      </w:r>
    </w:p>
    <w:tbl>
      <w:tblPr>
        <w:tblW w:w="0" w:type="auto"/>
        <w:tblLayout w:type="fixed"/>
        <w:tblLook w:val="0000"/>
      </w:tblPr>
      <w:tblGrid>
        <w:gridCol w:w="4786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  <w:rPr>
                <w:b/>
              </w:rPr>
            </w:pPr>
            <w:r>
              <w:t>Предприятия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 xml:space="preserve">Минимальная плотность </w:t>
            </w:r>
          </w:p>
          <w:p w:rsidR="00000000" w:rsidRDefault="006353A5">
            <w:pPr>
              <w:ind w:right="34"/>
              <w:jc w:val="center"/>
            </w:pPr>
            <w:r>
              <w:t>застройки,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jc w:val="center"/>
            </w:pPr>
            <w:r>
              <w:t>1. КРУПНОГО РОГАТОГО СКОТА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t>А. Молочные при привязном содержании коров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rPr>
                <w:i/>
              </w:rPr>
              <w:t>Количество коров в стаде 50-60 %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1. На 400 коров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51*/45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2. На 800 коров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55/50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rPr>
                <w:i/>
              </w:rPr>
              <w:t>Количество коров в стаде 90 %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3. На 400 коров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51/45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4. На 800 и 1200 коров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55/49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t>Б. Молочные при беспривязном содержании коров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rPr>
                <w:i/>
              </w:rPr>
              <w:t>Количество коров в стаде 50,60 и 90 %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5. На 800 коров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6. На 1200 коров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7. На 2000 коров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t>В. Мясные и мясные репродукторные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8. На 800 и 1200 коров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52**/35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t xml:space="preserve">Г. </w:t>
            </w:r>
            <w:proofErr w:type="spellStart"/>
            <w:r>
              <w:t>Доращивания</w:t>
            </w:r>
            <w:proofErr w:type="spellEnd"/>
            <w:r>
              <w:t xml:space="preserve"> и откорма молодняка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9. На 6000 и 12 000 скотомест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t xml:space="preserve">Д. Выращивание телят, </w:t>
            </w:r>
            <w:proofErr w:type="spellStart"/>
            <w:r>
              <w:t>доращивания</w:t>
            </w:r>
            <w:proofErr w:type="spellEnd"/>
            <w:r>
              <w:t xml:space="preserve"> и откорма молодняка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10. На 3000 скотомест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11. На 6000 и 12 000 скотомест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t>Е. Откорма крупного рогатого скота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12. На 1000 скотомест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13. На 2000 скотомест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14. На 3000 скотомест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15. На 6000 скотомест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16. На 12 000 скотомест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t xml:space="preserve">Ж. </w:t>
            </w:r>
            <w:proofErr w:type="spellStart"/>
            <w:r>
              <w:t>Откомочные</w:t>
            </w:r>
            <w:proofErr w:type="spellEnd"/>
            <w:r>
              <w:t xml:space="preserve"> площадки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17. На 2 000 скотомест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18. На 4 000 скотомест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19. На 10 000 скотомест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20. На 20 000 скотомест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21. На 30 000 скотомест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</w:pPr>
            <w:r>
              <w:t>* Над чертой приведены показатели для зданий без чердаков, под чертой - с используемыми чердаками.</w:t>
            </w:r>
          </w:p>
          <w:p w:rsidR="00000000" w:rsidRDefault="006353A5">
            <w:pPr>
              <w:ind w:right="34"/>
            </w:pPr>
            <w:r>
              <w:t>** Над чертой приведены пока</w:t>
            </w:r>
            <w:r>
              <w:t>затели при хранении грубых кормов и подстилки под навесами, под чертой - при хранении в скирдах.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lastRenderedPageBreak/>
              <w:t>И. Племенные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rPr>
                <w:i/>
              </w:rPr>
              <w:t>Молочные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22. На 400 коров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23. На 800 коров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rPr>
                <w:i/>
              </w:rPr>
              <w:t>Мясные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24. На 400, 600 и 800 коров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rPr>
                <w:i/>
              </w:rPr>
              <w:t>Выращивания ремонтных телок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25. На 1000 и 2000 скотомест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26. На 3000 скотомест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27. На 6000 скотомест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proofErr w:type="spellStart"/>
            <w:r>
              <w:rPr>
                <w:i/>
              </w:rPr>
              <w:t>Буйволоводческие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28. До 400 буйволиц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rPr>
                <w:lang w:val="en-US"/>
              </w:rPr>
              <w:t>II.</w:t>
            </w:r>
            <w:r>
              <w:t xml:space="preserve"> СВИНОВОДЧЕСКИЕ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t>А. Товарные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rPr>
                <w:i/>
              </w:rPr>
              <w:t>Репродукторные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29. На 4000 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30. На 8000 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31. На 12 000 и 24 000 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32. На 54 000 и 10</w:t>
            </w:r>
            <w:r>
              <w:t>8 000 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rPr>
                <w:i/>
              </w:rPr>
              <w:t>Откормочные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33. На 6000, 12 000 и 24 000 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rPr>
                <w:i/>
              </w:rPr>
              <w:t>С законченным производственным циклом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34. На 2000 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35. На 4000 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36. На 6000 и 12 000 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37. На 24 000 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38. На 54 000 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51*/34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39. На 108 000 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56/38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t>Б. Племенные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40. На 100 маток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41. На 200 маток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42. На 300, 400 и 600 маток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rPr>
                <w:lang w:val="en-US"/>
              </w:rPr>
              <w:t>III.</w:t>
            </w:r>
            <w:r>
              <w:t xml:space="preserve"> ОВЦЕВОДЧЕСКИЕ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t xml:space="preserve">А. </w:t>
            </w:r>
            <w:proofErr w:type="gramStart"/>
            <w:r>
              <w:t>Размещаемые</w:t>
            </w:r>
            <w:proofErr w:type="gramEnd"/>
            <w:r>
              <w:t xml:space="preserve"> на одной площадке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rPr>
                <w:i/>
              </w:rPr>
              <w:t xml:space="preserve">Шерстные, шерстно-мясные, </w:t>
            </w:r>
            <w:proofErr w:type="spellStart"/>
            <w:proofErr w:type="gramStart"/>
            <w:r>
              <w:rPr>
                <w:i/>
              </w:rPr>
              <w:t>мясо-сальные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43. На 2500 маток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44. На 5000 маток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45. На 10 000 мато</w:t>
            </w:r>
            <w: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46. На 4000 голов ремонтного молодняка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proofErr w:type="spellStart"/>
            <w:proofErr w:type="gramStart"/>
            <w:r>
              <w:rPr>
                <w:i/>
              </w:rPr>
              <w:t>Мясо-шерстные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47. На 2500 маток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</w:pPr>
            <w:r>
              <w:t>* Над чертой приведены показатели для широкогабаритных зданий, под чертой - для зданий павильонного типа.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48. На 5000 маток (с использованием долголетних культурных пастбищ)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  <w:p w:rsidR="00000000" w:rsidRDefault="006353A5">
            <w:pPr>
              <w:ind w:right="34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49. На 2500 голов ремонтного молодняка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rPr>
                <w:i/>
              </w:rPr>
              <w:t>Шубные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50. На 1200 маток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51. На 4800 маток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rPr>
                <w:i/>
              </w:rPr>
              <w:t>Откормочные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52. На 2500 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53. На 5000 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54. На 10 000 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55. На 20 000 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56. На 30 000 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lastRenderedPageBreak/>
              <w:t>Откормочные площадк</w:t>
            </w:r>
            <w:r>
              <w:t>и для получения каракульчи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57. На 5000 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58. На 10 000 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59. На 20 000 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t xml:space="preserve">Б. </w:t>
            </w:r>
            <w:proofErr w:type="gramStart"/>
            <w:r>
              <w:t>Размещаемые</w:t>
            </w:r>
            <w:proofErr w:type="gramEnd"/>
            <w:r>
              <w:t xml:space="preserve"> на нескольких площадках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rPr>
                <w:i/>
              </w:rPr>
              <w:t xml:space="preserve">а) </w:t>
            </w:r>
            <w:proofErr w:type="gramStart"/>
            <w:r>
              <w:rPr>
                <w:i/>
              </w:rPr>
              <w:t>Шерстно-мясные</w:t>
            </w:r>
            <w:proofErr w:type="gramEnd"/>
            <w:r>
              <w:rPr>
                <w:i/>
              </w:rPr>
              <w:t xml:space="preserve"> на 5, 10 и 15 тыс. 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Количество овец на одной площадке: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60. 1600, 3200 маток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61. 4000 голов молодняка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62. 2800 голов молодняка и 1200 валухов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63. 1200 валухов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t xml:space="preserve">б) </w:t>
            </w:r>
            <w:proofErr w:type="gramStart"/>
            <w:r>
              <w:t>Шерстяные</w:t>
            </w:r>
            <w:proofErr w:type="gramEnd"/>
            <w:r>
              <w:t xml:space="preserve"> и </w:t>
            </w:r>
            <w:proofErr w:type="spellStart"/>
            <w:r>
              <w:t>шерстяно-мясные</w:t>
            </w:r>
            <w:proofErr w:type="spellEnd"/>
            <w:r>
              <w:t xml:space="preserve"> (тонкорунные) на 5, 10 и 15 тыс. 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Количество овец на одной площадке: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64. 2400 маток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65. 4800 маток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66. 2400 голов ремонтног</w:t>
            </w:r>
            <w:r>
              <w:t>о молодняка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t xml:space="preserve">в) Площадки для </w:t>
            </w:r>
            <w:proofErr w:type="spellStart"/>
            <w:r>
              <w:t>общефермских</w:t>
            </w:r>
            <w:proofErr w:type="spellEnd"/>
            <w:r>
              <w:t xml:space="preserve"> объектов обслуживающего назначения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67. На 5000 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68. На 10 000 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69. На 15 000 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t>В. С законченным оборотом стада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proofErr w:type="spellStart"/>
            <w:proofErr w:type="gramStart"/>
            <w:r>
              <w:rPr>
                <w:i/>
              </w:rPr>
              <w:t>Мясо-шерстные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70. На 2500 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proofErr w:type="spellStart"/>
            <w:r>
              <w:rPr>
                <w:i/>
              </w:rPr>
              <w:t>Мясо-шерстно-молочные</w:t>
            </w:r>
            <w:proofErr w:type="spellEnd"/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71. На 2000 и 4000 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rPr>
                <w:i/>
              </w:rPr>
              <w:t>Шубные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72. На 1600 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73. На 2400 маток и 15 000 голов откорма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74. На 5000 маток и 20 000 голов откорма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rPr>
                <w:lang w:val="en-US"/>
              </w:rPr>
              <w:t>IV.</w:t>
            </w:r>
            <w:r>
              <w:t xml:space="preserve"> КОЗОВОДЧЕСКИЕ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t>А. Пуховые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75. На 2500 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76. На 3000 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t>Б. Шерстные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77. На 3600 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rPr>
                <w:lang w:val="en-US"/>
              </w:rPr>
              <w:t>V</w:t>
            </w:r>
            <w:r>
              <w:rPr>
                <w:lang w:val="en-US"/>
              </w:rPr>
              <w:t xml:space="preserve">. </w:t>
            </w:r>
            <w:r>
              <w:t>КОНЕВОДЧЕСКИЕ КУМЫСНЫЕ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78. На 50 кобылиц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79. На 100 кобылиц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80. На 150 кобылиц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rPr>
                <w:lang w:val="en-US"/>
              </w:rPr>
              <w:t>VI.</w:t>
            </w:r>
            <w:r>
              <w:t xml:space="preserve"> ПТИЦЕВОДЧЕСКИЕ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t>А. Яичного направления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81. На 200 тыс. кур-несушек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82. На 300 тыс. кур-несушек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 w:rsidP="00F82C02">
            <w:pPr>
              <w:numPr>
                <w:ilvl w:val="0"/>
                <w:numId w:val="42"/>
              </w:numPr>
              <w:ind w:right="-108"/>
            </w:pPr>
            <w:r>
              <w:t>На 400 тыс. кур-несушек:</w:t>
            </w:r>
          </w:p>
          <w:p w:rsidR="00000000" w:rsidRDefault="006353A5">
            <w:pPr>
              <w:ind w:right="-108" w:firstLine="284"/>
            </w:pPr>
            <w:r>
              <w:t xml:space="preserve">зона </w:t>
            </w:r>
            <w:proofErr w:type="spellStart"/>
            <w:r>
              <w:t>промстада</w:t>
            </w:r>
            <w:proofErr w:type="spellEnd"/>
          </w:p>
          <w:p w:rsidR="00000000" w:rsidRDefault="006353A5">
            <w:pPr>
              <w:ind w:right="-108" w:firstLine="284"/>
            </w:pPr>
            <w:r>
              <w:t>зона ремонтного молодняка</w:t>
            </w:r>
          </w:p>
          <w:p w:rsidR="00000000" w:rsidRDefault="006353A5">
            <w:pPr>
              <w:ind w:right="-108" w:firstLine="284"/>
            </w:pPr>
            <w:r>
              <w:t>зона родительского стада</w:t>
            </w:r>
          </w:p>
          <w:p w:rsidR="00000000" w:rsidRDefault="006353A5">
            <w:pPr>
              <w:ind w:right="-108" w:firstLine="284"/>
            </w:pPr>
            <w:r>
              <w:t>зона инкубатория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  <w:p w:rsidR="00000000" w:rsidRDefault="006353A5">
            <w:pPr>
              <w:ind w:right="34"/>
              <w:jc w:val="center"/>
            </w:pPr>
            <w:r>
              <w:t>30</w:t>
            </w:r>
          </w:p>
          <w:p w:rsidR="00000000" w:rsidRDefault="006353A5">
            <w:pPr>
              <w:ind w:right="34"/>
              <w:jc w:val="center"/>
            </w:pPr>
            <w:r>
              <w:t>30</w:t>
            </w:r>
          </w:p>
          <w:p w:rsidR="00000000" w:rsidRDefault="006353A5">
            <w:pPr>
              <w:ind w:right="34"/>
              <w:jc w:val="center"/>
            </w:pPr>
            <w:r>
              <w:t>34</w:t>
            </w:r>
          </w:p>
          <w:p w:rsidR="00000000" w:rsidRDefault="006353A5">
            <w:pPr>
              <w:ind w:right="34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 w:rsidP="00F82C02">
            <w:pPr>
              <w:numPr>
                <w:ilvl w:val="0"/>
                <w:numId w:val="43"/>
              </w:numPr>
              <w:ind w:right="-108"/>
            </w:pPr>
            <w:r>
              <w:t>На 600 тыс. кур-несушек:</w:t>
            </w:r>
          </w:p>
          <w:p w:rsidR="00000000" w:rsidRDefault="006353A5">
            <w:pPr>
              <w:ind w:right="-108" w:firstLine="284"/>
            </w:pPr>
            <w:r>
              <w:t xml:space="preserve">зона </w:t>
            </w:r>
            <w:proofErr w:type="spellStart"/>
            <w:r>
              <w:t>промстада</w:t>
            </w:r>
            <w:proofErr w:type="spellEnd"/>
          </w:p>
          <w:p w:rsidR="00000000" w:rsidRDefault="006353A5">
            <w:pPr>
              <w:ind w:right="-108" w:firstLine="284"/>
            </w:pPr>
            <w:r>
              <w:t>зона ремонтного молодняка</w:t>
            </w:r>
          </w:p>
          <w:p w:rsidR="00000000" w:rsidRDefault="006353A5">
            <w:pPr>
              <w:ind w:right="-108" w:firstLine="284"/>
            </w:pPr>
            <w:r>
              <w:t>зона родительского стада</w:t>
            </w:r>
          </w:p>
          <w:p w:rsidR="00000000" w:rsidRDefault="006353A5">
            <w:pPr>
              <w:ind w:right="-108" w:firstLine="284"/>
            </w:pPr>
            <w:r>
              <w:t>зона инкубатория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  <w:p w:rsidR="00000000" w:rsidRDefault="006353A5">
            <w:pPr>
              <w:ind w:right="34"/>
              <w:jc w:val="center"/>
            </w:pPr>
            <w:r>
              <w:t>39*/43</w:t>
            </w:r>
          </w:p>
          <w:p w:rsidR="00000000" w:rsidRDefault="006353A5">
            <w:pPr>
              <w:ind w:right="34"/>
              <w:jc w:val="center"/>
            </w:pPr>
            <w:r>
              <w:t>22/32</w:t>
            </w:r>
          </w:p>
          <w:p w:rsidR="00000000" w:rsidRDefault="006353A5">
            <w:pPr>
              <w:ind w:right="34"/>
              <w:jc w:val="center"/>
            </w:pPr>
            <w:r>
              <w:t>34</w:t>
            </w:r>
          </w:p>
          <w:p w:rsidR="00000000" w:rsidRDefault="006353A5">
            <w:pPr>
              <w:ind w:right="34"/>
              <w:jc w:val="center"/>
            </w:pPr>
            <w: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t>Б. Мясного направления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rPr>
                <w:i/>
              </w:rPr>
              <w:lastRenderedPageBreak/>
              <w:t>Бройлерные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 w:rsidP="00F82C02">
            <w:pPr>
              <w:numPr>
                <w:ilvl w:val="0"/>
                <w:numId w:val="44"/>
              </w:numPr>
              <w:ind w:right="-108"/>
            </w:pPr>
            <w:r>
              <w:t>На 3 и 6 млн. брой</w:t>
            </w:r>
            <w:r>
              <w:t>леров:</w:t>
            </w:r>
          </w:p>
          <w:p w:rsidR="00000000" w:rsidRDefault="006353A5">
            <w:pPr>
              <w:ind w:right="-108" w:firstLine="284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  <w:p w:rsidR="00000000" w:rsidRDefault="006353A5">
            <w:pPr>
              <w:ind w:right="34"/>
              <w:jc w:val="center"/>
            </w:pPr>
            <w:r>
              <w:t>27*/43</w:t>
            </w:r>
          </w:p>
          <w:p w:rsidR="00000000" w:rsidRDefault="006353A5">
            <w:pPr>
              <w:ind w:right="34"/>
              <w:jc w:val="center"/>
            </w:pPr>
            <w:r>
              <w:t>48</w:t>
            </w:r>
          </w:p>
          <w:p w:rsidR="00000000" w:rsidRDefault="006353A5">
            <w:pPr>
              <w:ind w:right="34"/>
              <w:jc w:val="center"/>
            </w:pPr>
            <w:r>
              <w:t>43/45</w:t>
            </w:r>
          </w:p>
          <w:p w:rsidR="00000000" w:rsidRDefault="006353A5">
            <w:pPr>
              <w:ind w:right="34"/>
              <w:jc w:val="center"/>
            </w:pPr>
            <w:r>
              <w:t>39/33</w:t>
            </w:r>
          </w:p>
          <w:p w:rsidR="00000000" w:rsidRDefault="006353A5">
            <w:pPr>
              <w:ind w:right="34"/>
              <w:jc w:val="center"/>
            </w:pPr>
            <w:r>
              <w:t>27/30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 w:rsidP="00F82C02">
            <w:pPr>
              <w:numPr>
                <w:ilvl w:val="0"/>
                <w:numId w:val="45"/>
              </w:numPr>
              <w:ind w:right="-108"/>
            </w:pPr>
            <w:r>
              <w:t>На 10 млн. бройлеров:</w:t>
            </w:r>
          </w:p>
          <w:p w:rsidR="00000000" w:rsidRDefault="006353A5">
            <w:pPr>
              <w:ind w:right="-108" w:firstLine="284"/>
            </w:pPr>
            <w:r>
              <w:t xml:space="preserve">зона </w:t>
            </w:r>
            <w:proofErr w:type="spellStart"/>
            <w:r>
              <w:t>промстада</w:t>
            </w:r>
            <w:proofErr w:type="spellEnd"/>
          </w:p>
          <w:p w:rsidR="00000000" w:rsidRDefault="006353A5">
            <w:pPr>
              <w:ind w:right="-108" w:firstLine="284"/>
            </w:pPr>
            <w:r>
              <w:t>зона родительского стада</w:t>
            </w:r>
          </w:p>
          <w:p w:rsidR="00000000" w:rsidRDefault="006353A5">
            <w:pPr>
              <w:ind w:right="-108" w:firstLine="284"/>
            </w:pPr>
            <w:r>
              <w:t>зона ремонтного молодняка</w:t>
            </w:r>
          </w:p>
          <w:p w:rsidR="00000000" w:rsidRDefault="006353A5">
            <w:pPr>
              <w:ind w:right="-108" w:firstLine="284"/>
            </w:pPr>
            <w:r>
              <w:t>зона инкубатория</w:t>
            </w:r>
          </w:p>
          <w:p w:rsidR="00000000" w:rsidRDefault="006353A5">
            <w:pPr>
              <w:ind w:right="-108" w:firstLine="284"/>
            </w:pPr>
            <w:r>
              <w:t>зона убоя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  <w:p w:rsidR="00000000" w:rsidRDefault="006353A5">
            <w:pPr>
              <w:ind w:right="34"/>
              <w:jc w:val="center"/>
            </w:pPr>
            <w:r>
              <w:t>48</w:t>
            </w:r>
          </w:p>
          <w:p w:rsidR="00000000" w:rsidRDefault="006353A5">
            <w:pPr>
              <w:ind w:right="34"/>
              <w:jc w:val="center"/>
            </w:pPr>
            <w:r>
              <w:t>47</w:t>
            </w:r>
          </w:p>
          <w:p w:rsidR="00000000" w:rsidRDefault="006353A5">
            <w:pPr>
              <w:ind w:right="34"/>
              <w:jc w:val="center"/>
            </w:pPr>
            <w:r>
              <w:t>43</w:t>
            </w:r>
          </w:p>
          <w:p w:rsidR="00000000" w:rsidRDefault="006353A5">
            <w:pPr>
              <w:ind w:right="34"/>
              <w:jc w:val="center"/>
            </w:pPr>
            <w:r>
              <w:t>37</w:t>
            </w:r>
          </w:p>
          <w:p w:rsidR="00000000" w:rsidRDefault="006353A5">
            <w:pPr>
              <w:ind w:right="34"/>
              <w:jc w:val="center"/>
            </w:pPr>
            <w: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rPr>
                <w:i/>
              </w:rPr>
              <w:t>Утиные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87. На 65 тыс. утят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88. На 125 тыс. утят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89. На 250 тыс. утят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90. На 500 тыс. утят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91. На 1 млн. утят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</w:pPr>
            <w:proofErr w:type="gramStart"/>
            <w:r>
              <w:t>* Над чертой приведены показатели для многоэтажных зданий, под чертой - для одноэтажных.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rPr>
                <w:i/>
              </w:rPr>
              <w:t>Индейководческие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92. На 250 тыс. индюшат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93. На 500 тыс. индюшат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t>В. Племенные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rPr>
                <w:i/>
              </w:rPr>
              <w:t>Яичного направления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 w:rsidP="00F82C02">
            <w:pPr>
              <w:numPr>
                <w:ilvl w:val="0"/>
                <w:numId w:val="46"/>
              </w:numPr>
              <w:ind w:right="-108"/>
            </w:pPr>
            <w:proofErr w:type="spellStart"/>
            <w:r>
              <w:t>Племзавод</w:t>
            </w:r>
            <w:proofErr w:type="spellEnd"/>
            <w:r>
              <w:t xml:space="preserve"> на 50 тыс. кур:</w:t>
            </w:r>
          </w:p>
          <w:p w:rsidR="00000000" w:rsidRDefault="006353A5">
            <w:pPr>
              <w:ind w:right="-108" w:firstLine="284"/>
            </w:pPr>
            <w:r>
              <w:t>зона взрослой птицы</w:t>
            </w:r>
          </w:p>
          <w:p w:rsidR="00000000" w:rsidRDefault="006353A5">
            <w:pPr>
              <w:ind w:right="-108" w:firstLine="284"/>
            </w:pPr>
            <w:r>
              <w:t>зона ремонтного молодняка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  <w:p w:rsidR="00000000" w:rsidRDefault="006353A5">
            <w:pPr>
              <w:ind w:right="34"/>
              <w:jc w:val="center"/>
            </w:pPr>
            <w:r>
              <w:t>25</w:t>
            </w:r>
          </w:p>
          <w:p w:rsidR="00000000" w:rsidRDefault="006353A5">
            <w:pPr>
              <w:ind w:right="34"/>
              <w:jc w:val="center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 w:rsidP="00F82C02">
            <w:pPr>
              <w:numPr>
                <w:ilvl w:val="0"/>
                <w:numId w:val="47"/>
              </w:numPr>
              <w:ind w:left="0" w:right="-108" w:firstLine="284"/>
            </w:pPr>
            <w:proofErr w:type="spellStart"/>
            <w:r>
              <w:t>Племзавод</w:t>
            </w:r>
            <w:proofErr w:type="spellEnd"/>
            <w:r>
              <w:t xml:space="preserve"> на 100 тыс. кур: </w:t>
            </w:r>
          </w:p>
          <w:p w:rsidR="00000000" w:rsidRDefault="006353A5">
            <w:pPr>
              <w:ind w:left="284" w:right="-108"/>
            </w:pPr>
            <w:r>
              <w:t>зона взрослой птицы</w:t>
            </w:r>
          </w:p>
          <w:p w:rsidR="00000000" w:rsidRDefault="006353A5">
            <w:pPr>
              <w:ind w:right="-108" w:firstLine="284"/>
            </w:pPr>
            <w:r>
              <w:t>зона ремонтного молодняка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  <w:p w:rsidR="00000000" w:rsidRDefault="006353A5">
            <w:pPr>
              <w:ind w:right="34"/>
              <w:jc w:val="center"/>
            </w:pPr>
            <w:r>
              <w:t>28</w:t>
            </w:r>
          </w:p>
          <w:p w:rsidR="00000000" w:rsidRDefault="006353A5">
            <w:pPr>
              <w:ind w:right="34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 w:rsidP="00F82C02">
            <w:pPr>
              <w:numPr>
                <w:ilvl w:val="0"/>
                <w:numId w:val="48"/>
              </w:numPr>
              <w:ind w:right="-108"/>
            </w:pPr>
            <w:proofErr w:type="spellStart"/>
            <w:r>
              <w:t>Племрепродуктор</w:t>
            </w:r>
            <w:proofErr w:type="spellEnd"/>
            <w:r>
              <w:t xml:space="preserve"> на 100 тыс. кур:</w:t>
            </w:r>
          </w:p>
          <w:p w:rsidR="00000000" w:rsidRDefault="006353A5">
            <w:pPr>
              <w:ind w:left="284" w:right="-108"/>
            </w:pPr>
            <w:r>
              <w:t>зона взрослой птицы</w:t>
            </w:r>
          </w:p>
          <w:p w:rsidR="00000000" w:rsidRDefault="006353A5">
            <w:pPr>
              <w:ind w:right="-108" w:firstLine="284"/>
            </w:pPr>
            <w:r>
              <w:t>зона ремонтного молодняка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  <w:p w:rsidR="00000000" w:rsidRDefault="006353A5">
            <w:pPr>
              <w:ind w:right="34"/>
              <w:jc w:val="center"/>
            </w:pPr>
            <w:r>
              <w:t>30</w:t>
            </w:r>
          </w:p>
          <w:p w:rsidR="00000000" w:rsidRDefault="006353A5">
            <w:pPr>
              <w:ind w:right="34"/>
              <w:jc w:val="center"/>
            </w:pPr>
            <w: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rPr>
                <w:i/>
              </w:rPr>
              <w:t>Мясного направления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 w:rsidP="00F82C02">
            <w:pPr>
              <w:numPr>
                <w:ilvl w:val="0"/>
                <w:numId w:val="49"/>
              </w:numPr>
              <w:ind w:right="-108"/>
            </w:pPr>
            <w:proofErr w:type="spellStart"/>
            <w:r>
              <w:t>Племзавод</w:t>
            </w:r>
            <w:proofErr w:type="spellEnd"/>
            <w:r>
              <w:t xml:space="preserve"> на 50 тыс. кур:</w:t>
            </w:r>
          </w:p>
          <w:p w:rsidR="00000000" w:rsidRDefault="006353A5">
            <w:pPr>
              <w:ind w:left="284" w:right="-108"/>
            </w:pPr>
            <w:r>
              <w:t>зона взрослой птицы</w:t>
            </w:r>
          </w:p>
          <w:p w:rsidR="00000000" w:rsidRDefault="006353A5">
            <w:pPr>
              <w:ind w:right="-108" w:firstLine="284"/>
            </w:pPr>
            <w:r>
              <w:t>зона ремонтного молодняка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  <w:p w:rsidR="00000000" w:rsidRDefault="006353A5">
            <w:pPr>
              <w:ind w:right="34"/>
              <w:jc w:val="center"/>
            </w:pPr>
            <w:r>
              <w:t>25</w:t>
            </w:r>
          </w:p>
          <w:p w:rsidR="00000000" w:rsidRDefault="006353A5">
            <w:pPr>
              <w:ind w:right="34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 w:rsidP="00F82C02">
            <w:pPr>
              <w:numPr>
                <w:ilvl w:val="0"/>
                <w:numId w:val="50"/>
              </w:numPr>
              <w:ind w:right="-108"/>
            </w:pPr>
            <w:proofErr w:type="spellStart"/>
            <w:r>
              <w:t>Племзавод</w:t>
            </w:r>
            <w:proofErr w:type="spellEnd"/>
            <w:r>
              <w:t xml:space="preserve"> на 100 тыс. кур:</w:t>
            </w:r>
          </w:p>
          <w:p w:rsidR="00000000" w:rsidRDefault="006353A5">
            <w:pPr>
              <w:ind w:left="284" w:right="-108"/>
            </w:pPr>
            <w:r>
              <w:t>зона взрослой птицы</w:t>
            </w:r>
          </w:p>
          <w:p w:rsidR="00000000" w:rsidRDefault="006353A5">
            <w:pPr>
              <w:ind w:right="-108" w:firstLine="284"/>
            </w:pPr>
            <w:r>
              <w:t>зона ремонтного молодняка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  <w:p w:rsidR="00000000" w:rsidRDefault="006353A5">
            <w:pPr>
              <w:ind w:right="34"/>
              <w:jc w:val="center"/>
            </w:pPr>
            <w:r>
              <w:t>31</w:t>
            </w:r>
          </w:p>
          <w:p w:rsidR="00000000" w:rsidRDefault="006353A5">
            <w:pPr>
              <w:ind w:right="34"/>
              <w:jc w:val="center"/>
            </w:pPr>
            <w: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 w:rsidP="00F82C02">
            <w:pPr>
              <w:numPr>
                <w:ilvl w:val="0"/>
                <w:numId w:val="51"/>
              </w:numPr>
              <w:ind w:right="-108"/>
            </w:pPr>
            <w:proofErr w:type="spellStart"/>
            <w:r>
              <w:t>Племрепродуктор</w:t>
            </w:r>
            <w:proofErr w:type="spellEnd"/>
            <w:r>
              <w:t xml:space="preserve"> на 100 тыс. кур:</w:t>
            </w:r>
          </w:p>
          <w:p w:rsidR="00000000" w:rsidRDefault="006353A5">
            <w:pPr>
              <w:ind w:left="284" w:right="-108"/>
            </w:pPr>
            <w:r>
              <w:t>зона взрослой птицы</w:t>
            </w:r>
          </w:p>
          <w:p w:rsidR="00000000" w:rsidRDefault="006353A5">
            <w:pPr>
              <w:ind w:right="-108" w:firstLine="284"/>
            </w:pPr>
            <w:r>
              <w:t>зона ремонтного молодняка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  <w:p w:rsidR="00000000" w:rsidRDefault="006353A5">
            <w:pPr>
              <w:ind w:right="34"/>
              <w:jc w:val="center"/>
            </w:pPr>
            <w:r>
              <w:t>45</w:t>
            </w:r>
          </w:p>
          <w:p w:rsidR="00000000" w:rsidRDefault="006353A5">
            <w:pPr>
              <w:ind w:right="34"/>
              <w:jc w:val="center"/>
            </w:pPr>
            <w: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rPr>
                <w:lang w:val="en-US"/>
              </w:rPr>
              <w:t>VI</w:t>
            </w:r>
            <w:r>
              <w:rPr>
                <w:lang w:val="en-US"/>
              </w:rPr>
              <w:t>I.</w:t>
            </w:r>
            <w:r>
              <w:t xml:space="preserve"> ЗВЕРОВОДЧЕСКИЕ И КРОЛИКОВОДЧЕСКИЕ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100. Звероводческие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101. Кролиководческие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rPr>
                <w:lang w:val="en-US"/>
              </w:rPr>
              <w:t>VIII.</w:t>
            </w:r>
            <w:r>
              <w:t xml:space="preserve"> ТЕПЛИЧНЫЕ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А. Многолетние теплицы общей площадью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102. 6 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103. 12 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104. 18, 24 и 30 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105. 48 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t>Б. Однопролетные (ангарные) теплицы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106. Общей площадью до 5 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rPr>
                <w:lang w:val="en-US"/>
              </w:rPr>
              <w:t>IX</w:t>
            </w:r>
            <w:r w:rsidRPr="00F82C02">
              <w:t>.</w:t>
            </w:r>
            <w:r>
              <w:t xml:space="preserve"> ПО РЕМОНТУ СЕЛЬСКОХОЗЯЙСТВЕННОЙ </w:t>
            </w:r>
            <w:r>
              <w:lastRenderedPageBreak/>
              <w:t>ТЕХНИКИ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lastRenderedPageBreak/>
              <w:t>А. Центральные ремонтные мастерские для хозяйств с парком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107. На 25 тракторов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108. На 50 и 75 тракторов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109. На 100 тракторов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110. На 150 и 200 тракторов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t>Б. Пункт</w:t>
            </w:r>
            <w:r>
              <w:t>ы технического обслуживания бригады или отделения хозяйств с парком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111. На 10, 20 и 30 тракторов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112. На 40 и более тракторов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  <w:jc w:val="center"/>
            </w:pPr>
            <w:r>
              <w:rPr>
                <w:lang w:val="en-US"/>
              </w:rPr>
              <w:t xml:space="preserve">X </w:t>
            </w:r>
            <w:r>
              <w:t xml:space="preserve"> ПРОЧИЕ ПРЕДПРИЯТИЯ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113. По переработке или хранению сельскохозяйст</w:t>
            </w:r>
            <w:r>
              <w:softHyphen/>
              <w:t>вен</w:t>
            </w:r>
            <w:r>
              <w:softHyphen/>
              <w:t>ной продукции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 xml:space="preserve">114. </w:t>
            </w:r>
            <w:proofErr w:type="gramStart"/>
            <w:r>
              <w:t>Комбикормовые</w:t>
            </w:r>
            <w:proofErr w:type="gramEnd"/>
            <w:r>
              <w:t xml:space="preserve"> - для совхозов и колхозов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-108"/>
            </w:pPr>
            <w:r>
              <w:t>115. По хранению семян и зерна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53A5">
            <w:pPr>
              <w:ind w:right="34"/>
              <w:jc w:val="center"/>
            </w:pPr>
            <w:r>
              <w:t>28</w:t>
            </w:r>
          </w:p>
        </w:tc>
      </w:tr>
    </w:tbl>
    <w:p w:rsidR="00000000" w:rsidRDefault="006353A5">
      <w:pPr>
        <w:ind w:right="2070"/>
        <w:jc w:val="right"/>
        <w:rPr>
          <w:i/>
        </w:rPr>
      </w:pPr>
      <w:r>
        <w:rPr>
          <w:i/>
        </w:rPr>
        <w:t>Приложение</w:t>
      </w:r>
    </w:p>
    <w:p w:rsidR="00000000" w:rsidRDefault="006353A5">
      <w:pPr>
        <w:ind w:right="2070" w:firstLine="284"/>
      </w:pPr>
      <w:r>
        <w:t>Минимальную плотность застройки допускается (при наличии соответствующих технико-экономических обоснований) уменьшать, но не более чем на 1/10 установленных настоящим приложением, при ст</w:t>
      </w:r>
      <w:r>
        <w:t xml:space="preserve">роительстве сельскохозяйственных предприятий на площадке с уклоном свыше 3 %, </w:t>
      </w:r>
      <w:proofErr w:type="spellStart"/>
      <w:r>
        <w:t>просадочных</w:t>
      </w:r>
      <w:proofErr w:type="spellEnd"/>
      <w:r>
        <w:t xml:space="preserve"> грунтах и в сложных инженерно-геологических условиях</w:t>
      </w:r>
    </w:p>
    <w:p w:rsidR="00000000" w:rsidRDefault="006353A5">
      <w:pPr>
        <w:ind w:right="2070" w:firstLine="284"/>
      </w:pPr>
      <w:r>
        <w:t>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предприятия.</w:t>
      </w:r>
    </w:p>
    <w:p w:rsidR="00000000" w:rsidRDefault="006353A5">
      <w:pPr>
        <w:ind w:right="2070" w:firstLine="284"/>
      </w:pPr>
      <w:r>
        <w:t xml:space="preserve">Подсчет площадей, занимаемых зданиями и сооружениями, производится по внешнему контуру их наружных стен на уровне планировочных отметок земли, без учета ширины </w:t>
      </w:r>
      <w:proofErr w:type="spellStart"/>
      <w:r>
        <w:t>отмосток</w:t>
      </w:r>
      <w:proofErr w:type="spellEnd"/>
      <w:r>
        <w:t>.</w:t>
      </w:r>
    </w:p>
    <w:p w:rsidR="00000000" w:rsidRDefault="006353A5">
      <w:pPr>
        <w:ind w:right="2070" w:firstLine="284"/>
      </w:pPr>
      <w:proofErr w:type="gramStart"/>
      <w:r>
        <w:t>В площадь застройки предприят</w:t>
      </w:r>
      <w:r>
        <w:t>ия должны включаться площади, занятые зданиями и сооружениями всех видов, включая навесы, открытые технологические, санитарно-технические и другие установки, эстакады и галереи, площадки погрузочно-разгрузочных устройств, подземные сооружения (резервуары, погреба, убежища, тоннели, проходные каналы инженерных коммуникаций, над которыми не могут быть размещены здания и сооружения), а также выгулы для животных, птиц и зверей, площадки для стоянки автомобилей, сельскохо</w:t>
      </w:r>
      <w:r>
        <w:softHyphen/>
        <w:t>зяй</w:t>
      </w:r>
      <w:r>
        <w:softHyphen/>
        <w:t>ствен</w:t>
      </w:r>
      <w:r>
        <w:softHyphen/>
        <w:t>ных машин</w:t>
      </w:r>
      <w:proofErr w:type="gramEnd"/>
      <w:r>
        <w:t xml:space="preserve"> и механизмов, открыт</w:t>
      </w:r>
      <w:r>
        <w:t>ые склады различного назначения; при условии, что размеры и оборудование выгулов, площадок для стоянки автомобилей и складов открытого хранения принимаются по нормам технологического проектирования.</w:t>
      </w:r>
    </w:p>
    <w:p w:rsidR="00000000" w:rsidRDefault="006353A5">
      <w:pPr>
        <w:ind w:right="2070" w:firstLine="284"/>
      </w:pPr>
      <w:r>
        <w:t xml:space="preserve">В площадь застройки также должны включаться резервные площади на  площадке предприятия, указанные в задании на проектирование для размещения на них зданий и сооружений второй очереди строительства (в пределах габаритов указанных зданий и сооружений). </w:t>
      </w:r>
    </w:p>
    <w:p w:rsidR="00000000" w:rsidRDefault="006353A5">
      <w:pPr>
        <w:ind w:right="2070" w:firstLine="284"/>
      </w:pPr>
      <w:r>
        <w:t>При подсчете площадей, занимаемых галереями и эстакадами, в п</w:t>
      </w:r>
      <w:r>
        <w:t>лощадь застройки включается проекция на горизонтальную плоскость только тех участков указанных объектов, под которыми по габаритам не могут быть размещены другие здания или сооружения, а для остальных надземных участков учитывается только площадь, занимаемая конструкциями опор на уровне планировочных отметок земли.</w:t>
      </w:r>
    </w:p>
    <w:p w:rsidR="00000000" w:rsidRDefault="006353A5">
      <w:pPr>
        <w:ind w:right="2070" w:firstLine="284"/>
      </w:pPr>
      <w:proofErr w:type="gramStart"/>
      <w:r>
        <w:t xml:space="preserve">В площадь застройки не должны включаться площади, занятые </w:t>
      </w:r>
      <w:proofErr w:type="spellStart"/>
      <w:r>
        <w:t>отмостками</w:t>
      </w:r>
      <w:proofErr w:type="spellEnd"/>
      <w:r>
        <w:t xml:space="preserve"> вокруг зданий и сооружений, тротуарами, автомобильными и железными дорогами, временными зданиями и сооружениями, открытыми спо</w:t>
      </w:r>
      <w:r>
        <w:t>ртивными площадками, площадками для отдыха трудящихся, зелеными насаждениями, открытыми площадками для транспортных средств, принадлежащих гражданам, открытыми водоотводными и другими каналами, подпорными стенками, подземными сооружениями или частями их, над которыми могут быть размещены другие здания и сооружения.</w:t>
      </w:r>
      <w:proofErr w:type="gramEnd"/>
    </w:p>
    <w:p w:rsidR="00000000" w:rsidRDefault="006353A5">
      <w:pPr>
        <w:ind w:right="2070" w:firstLine="284"/>
      </w:pPr>
    </w:p>
    <w:p w:rsidR="00000000" w:rsidRDefault="006353A5">
      <w:pPr>
        <w:ind w:right="2070" w:firstLine="284"/>
        <w:jc w:val="center"/>
      </w:pPr>
      <w:r>
        <w:t>СОДЕРЖАНИЕ</w:t>
      </w:r>
    </w:p>
    <w:p w:rsidR="00000000" w:rsidRDefault="006353A5" w:rsidP="00F82C02">
      <w:pPr>
        <w:numPr>
          <w:ilvl w:val="0"/>
          <w:numId w:val="52"/>
        </w:numPr>
        <w:ind w:right="2070"/>
      </w:pPr>
      <w:r>
        <w:t>Общие положения</w:t>
      </w:r>
    </w:p>
    <w:p w:rsidR="00000000" w:rsidRDefault="006353A5" w:rsidP="00F82C02">
      <w:pPr>
        <w:numPr>
          <w:ilvl w:val="0"/>
          <w:numId w:val="52"/>
        </w:numPr>
        <w:ind w:right="2070"/>
        <w:rPr>
          <w:i/>
        </w:rPr>
      </w:pPr>
      <w:r>
        <w:t>Размещение производственных зон и предприятий</w:t>
      </w:r>
    </w:p>
    <w:p w:rsidR="00000000" w:rsidRDefault="006353A5" w:rsidP="00F82C02">
      <w:pPr>
        <w:numPr>
          <w:ilvl w:val="0"/>
          <w:numId w:val="52"/>
        </w:numPr>
        <w:ind w:right="2070"/>
        <w:rPr>
          <w:i/>
        </w:rPr>
      </w:pPr>
      <w:r>
        <w:lastRenderedPageBreak/>
        <w:t>Схемы генеральных планов производственных зон сельских населенных пунктов и генеральные планы сельскохозяйственных предпр</w:t>
      </w:r>
      <w:r>
        <w:t>иятий</w:t>
      </w:r>
    </w:p>
    <w:p w:rsidR="00000000" w:rsidRDefault="006353A5" w:rsidP="00F82C02">
      <w:pPr>
        <w:numPr>
          <w:ilvl w:val="0"/>
          <w:numId w:val="52"/>
        </w:numPr>
        <w:ind w:right="2070"/>
        <w:rPr>
          <w:i/>
        </w:rPr>
      </w:pPr>
      <w:r>
        <w:t>Въезды, проезды и расстояния между зданиями и сооружениями</w:t>
      </w:r>
    </w:p>
    <w:p w:rsidR="00000000" w:rsidRDefault="006353A5" w:rsidP="00F82C02">
      <w:pPr>
        <w:numPr>
          <w:ilvl w:val="0"/>
          <w:numId w:val="52"/>
        </w:numPr>
        <w:ind w:right="2070"/>
        <w:rPr>
          <w:i/>
        </w:rPr>
      </w:pPr>
      <w:r>
        <w:t>Инженерная подготовка и благоустройство</w:t>
      </w:r>
    </w:p>
    <w:p w:rsidR="00000000" w:rsidRDefault="006353A5" w:rsidP="00F82C02">
      <w:pPr>
        <w:numPr>
          <w:ilvl w:val="0"/>
          <w:numId w:val="52"/>
        </w:numPr>
        <w:ind w:right="2070"/>
        <w:rPr>
          <w:i/>
        </w:rPr>
      </w:pPr>
      <w:r>
        <w:t>Размещение инженерных сетей</w:t>
      </w:r>
    </w:p>
    <w:p w:rsidR="00000000" w:rsidRDefault="006353A5">
      <w:pPr>
        <w:ind w:left="284" w:right="2070"/>
      </w:pPr>
      <w:r>
        <w:t>Приложение. Показатели минимальной плотности застройки площадок сельскохозяйственных предприятий</w:t>
      </w:r>
    </w:p>
    <w:p w:rsidR="00000000" w:rsidRDefault="006353A5">
      <w:pPr>
        <w:ind w:left="284" w:right="2070"/>
      </w:pPr>
    </w:p>
    <w:p w:rsidR="00000000" w:rsidRDefault="006353A5">
      <w:pPr>
        <w:ind w:left="284" w:right="2070"/>
        <w:jc w:val="right"/>
      </w:pPr>
      <w:r>
        <w:t>Приложение № 3</w:t>
      </w:r>
    </w:p>
    <w:p w:rsidR="00000000" w:rsidRDefault="006353A5">
      <w:pPr>
        <w:ind w:left="284" w:right="2070"/>
        <w:jc w:val="right"/>
      </w:pPr>
      <w:r>
        <w:t>к постановлению Госстроя СССР</w:t>
      </w:r>
    </w:p>
    <w:p w:rsidR="00000000" w:rsidRDefault="006353A5">
      <w:pPr>
        <w:ind w:left="284" w:right="2070"/>
        <w:jc w:val="right"/>
      </w:pPr>
      <w:r>
        <w:t>от 11 января 1985 г. № 3</w:t>
      </w:r>
    </w:p>
    <w:p w:rsidR="00000000" w:rsidRDefault="006353A5">
      <w:pPr>
        <w:ind w:right="2070" w:firstLine="284"/>
      </w:pPr>
      <w:r>
        <w:t xml:space="preserve">ИЗМЕНЕНИЕ </w:t>
      </w:r>
      <w:proofErr w:type="spellStart"/>
      <w:r>
        <w:t>СНиП</w:t>
      </w:r>
      <w:proofErr w:type="spellEnd"/>
      <w:r>
        <w:t xml:space="preserve"> </w:t>
      </w:r>
      <w:r>
        <w:rPr>
          <w:lang w:val="en-US"/>
        </w:rPr>
        <w:t>II</w:t>
      </w:r>
      <w:r w:rsidRPr="00F82C02">
        <w:t>-</w:t>
      </w:r>
      <w:r>
        <w:t>97-76 «Генеральные планы сельскохозяйст</w:t>
      </w:r>
      <w:r>
        <w:softHyphen/>
        <w:t>вен</w:t>
      </w:r>
      <w:r>
        <w:softHyphen/>
        <w:t>ных предприятий»</w:t>
      </w:r>
    </w:p>
    <w:p w:rsidR="00000000" w:rsidRDefault="006353A5">
      <w:pPr>
        <w:ind w:right="2070" w:firstLine="284"/>
      </w:pPr>
      <w:r>
        <w:t xml:space="preserve">Постановлением Государственного комитета СССР по делам строительства от 11 января 1985 г. № 3 срок введения в действие установлен с </w:t>
      </w:r>
      <w:r>
        <w:t>1 июля 1985 г.</w:t>
      </w:r>
    </w:p>
    <w:p w:rsidR="00000000" w:rsidRDefault="006353A5">
      <w:pPr>
        <w:ind w:right="2070" w:firstLine="284"/>
      </w:pPr>
      <w:r>
        <w:t>Пункт 2.14 изложить в новой редакции:</w:t>
      </w:r>
    </w:p>
    <w:p w:rsidR="00000000" w:rsidRDefault="006353A5">
      <w:pPr>
        <w:ind w:right="2070" w:firstLine="284"/>
      </w:pPr>
      <w:r>
        <w:t xml:space="preserve">«2.14. Порядок согласования размещения сельскохозяйственных предприятий, зданий, сооружений, других объектов, которые могут угрожать безопасности полетов воздушных судов или создавать помехи нормальной работы радиотехнических средств аэродромов, следует принимать в соответствии со </w:t>
      </w:r>
      <w:proofErr w:type="spellStart"/>
      <w:r>
        <w:t>СНиП</w:t>
      </w:r>
      <w:proofErr w:type="spellEnd"/>
      <w:r>
        <w:t xml:space="preserve"> </w:t>
      </w:r>
      <w:r>
        <w:rPr>
          <w:lang w:val="en-US"/>
        </w:rPr>
        <w:t>II</w:t>
      </w:r>
      <w:r>
        <w:t>-60-75».</w:t>
      </w:r>
    </w:p>
    <w:p w:rsidR="00000000" w:rsidRDefault="006353A5">
      <w:pPr>
        <w:ind w:right="2070" w:firstLine="284"/>
      </w:pPr>
    </w:p>
    <w:p w:rsidR="00000000" w:rsidRDefault="006353A5">
      <w:pPr>
        <w:ind w:right="2070" w:firstLine="284"/>
        <w:jc w:val="right"/>
      </w:pPr>
      <w:r>
        <w:t>Постановление Госстроя СССР</w:t>
      </w:r>
    </w:p>
    <w:p w:rsidR="00000000" w:rsidRDefault="006353A5">
      <w:pPr>
        <w:ind w:right="2070" w:firstLine="284"/>
        <w:jc w:val="right"/>
      </w:pPr>
      <w:r>
        <w:t>№-61 от 13.07.90</w:t>
      </w:r>
    </w:p>
    <w:p w:rsidR="00000000" w:rsidRDefault="006353A5">
      <w:pPr>
        <w:ind w:right="2070" w:firstLine="284"/>
        <w:jc w:val="right"/>
      </w:pPr>
      <w:r>
        <w:t>Ввод изменения в действие с 01.09.90</w:t>
      </w:r>
    </w:p>
    <w:p w:rsidR="00000000" w:rsidRDefault="006353A5">
      <w:pPr>
        <w:ind w:right="2070" w:firstLine="284"/>
      </w:pPr>
      <w:r>
        <w:t xml:space="preserve">Изменение и дополнение № 2 </w:t>
      </w:r>
      <w:proofErr w:type="spellStart"/>
      <w:r>
        <w:t>СНиП</w:t>
      </w:r>
      <w:proofErr w:type="spellEnd"/>
      <w:r>
        <w:t xml:space="preserve"> </w:t>
      </w:r>
      <w:r>
        <w:rPr>
          <w:lang w:val="en-US"/>
        </w:rPr>
        <w:t>II</w:t>
      </w:r>
      <w:r w:rsidRPr="00F82C02">
        <w:t xml:space="preserve">-97-76 </w:t>
      </w:r>
      <w:r>
        <w:t>«Генеральные планы сельскохозяйственн</w:t>
      </w:r>
      <w:r>
        <w:t>ых предприятий»</w:t>
      </w:r>
    </w:p>
    <w:p w:rsidR="00000000" w:rsidRDefault="006353A5" w:rsidP="00F82C02">
      <w:pPr>
        <w:numPr>
          <w:ilvl w:val="0"/>
          <w:numId w:val="53"/>
        </w:numPr>
        <w:ind w:left="0" w:right="2070" w:firstLine="284"/>
      </w:pPr>
      <w:r>
        <w:t>Из текста пункта 2.13 исключить слова: «складов взрывчатых веществ».</w:t>
      </w:r>
    </w:p>
    <w:p w:rsidR="00000000" w:rsidRDefault="006353A5" w:rsidP="00F82C02">
      <w:pPr>
        <w:numPr>
          <w:ilvl w:val="0"/>
          <w:numId w:val="53"/>
        </w:numPr>
        <w:ind w:left="0" w:right="2070" w:firstLine="284"/>
        <w:rPr>
          <w:i/>
        </w:rPr>
      </w:pPr>
      <w:r>
        <w:t>Дополнить пункт 2.13 абзацем вторым следующего содержания:</w:t>
      </w:r>
    </w:p>
    <w:p w:rsidR="006353A5" w:rsidRDefault="006353A5">
      <w:pPr>
        <w:ind w:right="2070" w:firstLine="284"/>
        <w:rPr>
          <w:i/>
        </w:rPr>
      </w:pPr>
      <w:proofErr w:type="gramStart"/>
      <w:r>
        <w:t>«Размещение сельскохозяйственных предприятий, зданий и сооружений возле объектов по изготовлению и хранению веществ, материалов и изделий на их основе должно осуществляться с учетом границ запретных (опасных) зон и районов, определяемых по специальным нормативным документам, утвержденным в установленном порядке, и по согласованию с органами государственного надзора,</w:t>
      </w:r>
      <w:r>
        <w:t xml:space="preserve"> министерствами и ведомствами, в ведении которых находится указанные объекты».</w:t>
      </w:r>
      <w:proofErr w:type="gramEnd"/>
    </w:p>
    <w:sectPr w:rsidR="006353A5" w:rsidSect="00F82C02">
      <w:pgSz w:w="11906" w:h="16838"/>
      <w:pgMar w:top="1440" w:right="424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3EB"/>
    <w:multiLevelType w:val="singleLevel"/>
    <w:tmpl w:val="4442248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1">
    <w:nsid w:val="01955BB5"/>
    <w:multiLevelType w:val="singleLevel"/>
    <w:tmpl w:val="D6701ED6"/>
    <w:lvl w:ilvl="0">
      <w:start w:val="18"/>
      <w:numFmt w:val="decimal"/>
      <w:lvlText w:val="3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>
    <w:nsid w:val="02F64F51"/>
    <w:multiLevelType w:val="singleLevel"/>
    <w:tmpl w:val="E23EE10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>
    <w:nsid w:val="0CB40D53"/>
    <w:multiLevelType w:val="singleLevel"/>
    <w:tmpl w:val="C4C0B5CA"/>
    <w:lvl w:ilvl="0">
      <w:start w:val="8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">
    <w:nsid w:val="0F527F1C"/>
    <w:multiLevelType w:val="singleLevel"/>
    <w:tmpl w:val="E23EE104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">
    <w:nsid w:val="18CA44D0"/>
    <w:multiLevelType w:val="singleLevel"/>
    <w:tmpl w:val="24F89B04"/>
    <w:lvl w:ilvl="0">
      <w:start w:val="95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">
    <w:nsid w:val="197309DD"/>
    <w:multiLevelType w:val="singleLevel"/>
    <w:tmpl w:val="0BE826CE"/>
    <w:lvl w:ilvl="0">
      <w:start w:val="9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">
    <w:nsid w:val="1AFE44B4"/>
    <w:multiLevelType w:val="singleLevel"/>
    <w:tmpl w:val="DE62FDAA"/>
    <w:lvl w:ilvl="0">
      <w:start w:val="1"/>
      <w:numFmt w:val="decimal"/>
      <w:lvlText w:val="6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">
    <w:nsid w:val="27360F68"/>
    <w:multiLevelType w:val="singleLevel"/>
    <w:tmpl w:val="64745518"/>
    <w:lvl w:ilvl="0">
      <w:start w:val="16"/>
      <w:numFmt w:val="decimal"/>
      <w:lvlText w:val="3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">
    <w:nsid w:val="28CA0AF5"/>
    <w:multiLevelType w:val="singleLevel"/>
    <w:tmpl w:val="E23EE104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0">
    <w:nsid w:val="28E513B8"/>
    <w:multiLevelType w:val="singleLevel"/>
    <w:tmpl w:val="40CA0EEC"/>
    <w:lvl w:ilvl="0">
      <w:start w:val="3"/>
      <w:numFmt w:val="decimal"/>
      <w:lvlText w:val="3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1">
    <w:nsid w:val="293C1076"/>
    <w:multiLevelType w:val="singleLevel"/>
    <w:tmpl w:val="462EABE8"/>
    <w:lvl w:ilvl="0">
      <w:start w:val="8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2">
    <w:nsid w:val="2E3D085B"/>
    <w:multiLevelType w:val="singleLevel"/>
    <w:tmpl w:val="904EA7D4"/>
    <w:lvl w:ilvl="0">
      <w:start w:val="9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3">
    <w:nsid w:val="309B736D"/>
    <w:multiLevelType w:val="singleLevel"/>
    <w:tmpl w:val="CE5E6A16"/>
    <w:lvl w:ilvl="0">
      <w:start w:val="8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4">
    <w:nsid w:val="39390EE9"/>
    <w:multiLevelType w:val="singleLevel"/>
    <w:tmpl w:val="E23EE104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5">
    <w:nsid w:val="39F12421"/>
    <w:multiLevelType w:val="singleLevel"/>
    <w:tmpl w:val="975ABFBA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6">
    <w:nsid w:val="3EE34CD5"/>
    <w:multiLevelType w:val="singleLevel"/>
    <w:tmpl w:val="99783EE0"/>
    <w:lvl w:ilvl="0">
      <w:start w:val="4"/>
      <w:numFmt w:val="decimal"/>
      <w:lvlText w:val="2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7">
    <w:nsid w:val="49DA025E"/>
    <w:multiLevelType w:val="singleLevel"/>
    <w:tmpl w:val="22D22510"/>
    <w:lvl w:ilvl="0">
      <w:start w:val="8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8">
    <w:nsid w:val="4D4A4393"/>
    <w:multiLevelType w:val="singleLevel"/>
    <w:tmpl w:val="E23EE104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9">
    <w:nsid w:val="553F1EE4"/>
    <w:multiLevelType w:val="singleLevel"/>
    <w:tmpl w:val="904EA7D4"/>
    <w:lvl w:ilvl="0">
      <w:start w:val="9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0">
    <w:nsid w:val="580455E9"/>
    <w:multiLevelType w:val="singleLevel"/>
    <w:tmpl w:val="0BDC6908"/>
    <w:lvl w:ilvl="0">
      <w:start w:val="15"/>
      <w:numFmt w:val="decimal"/>
      <w:lvlText w:val="4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1">
    <w:nsid w:val="586E422C"/>
    <w:multiLevelType w:val="singleLevel"/>
    <w:tmpl w:val="8BA0E9B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2">
    <w:nsid w:val="5A8022D5"/>
    <w:multiLevelType w:val="singleLevel"/>
    <w:tmpl w:val="D65408E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23">
    <w:nsid w:val="5A827E2C"/>
    <w:multiLevelType w:val="singleLevel"/>
    <w:tmpl w:val="5D7258CA"/>
    <w:lvl w:ilvl="0">
      <w:start w:val="12"/>
      <w:numFmt w:val="decimal"/>
      <w:lvlText w:val="5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4">
    <w:nsid w:val="5B330D46"/>
    <w:multiLevelType w:val="singleLevel"/>
    <w:tmpl w:val="E23EE1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5">
    <w:nsid w:val="5C806141"/>
    <w:multiLevelType w:val="singleLevel"/>
    <w:tmpl w:val="AE56875A"/>
    <w:lvl w:ilvl="0">
      <w:start w:val="4"/>
      <w:numFmt w:val="decimal"/>
      <w:lvlText w:val="5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6">
    <w:nsid w:val="5EC02B70"/>
    <w:multiLevelType w:val="singleLevel"/>
    <w:tmpl w:val="E23EE104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7">
    <w:nsid w:val="64153A31"/>
    <w:multiLevelType w:val="singleLevel"/>
    <w:tmpl w:val="57D625C0"/>
    <w:lvl w:ilvl="0">
      <w:start w:val="9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8">
    <w:nsid w:val="667F5CEB"/>
    <w:multiLevelType w:val="singleLevel"/>
    <w:tmpl w:val="E23EE1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9">
    <w:nsid w:val="70467599"/>
    <w:multiLevelType w:val="singleLevel"/>
    <w:tmpl w:val="605E798A"/>
    <w:lvl w:ilvl="0">
      <w:start w:val="17"/>
      <w:numFmt w:val="decimal"/>
      <w:lvlText w:val="2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0">
    <w:nsid w:val="72D10B7B"/>
    <w:multiLevelType w:val="singleLevel"/>
    <w:tmpl w:val="19563E48"/>
    <w:lvl w:ilvl="0">
      <w:start w:val="15"/>
      <w:numFmt w:val="decimal"/>
      <w:lvlText w:val="2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1">
    <w:nsid w:val="75412043"/>
    <w:multiLevelType w:val="singleLevel"/>
    <w:tmpl w:val="A478FA34"/>
    <w:lvl w:ilvl="0">
      <w:start w:val="10"/>
      <w:numFmt w:val="decimal"/>
      <w:lvlText w:val="3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2">
    <w:nsid w:val="75662784"/>
    <w:multiLevelType w:val="singleLevel"/>
    <w:tmpl w:val="38AA2092"/>
    <w:lvl w:ilvl="0">
      <w:start w:val="7"/>
      <w:numFmt w:val="decimal"/>
      <w:lvlText w:val="2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3">
    <w:nsid w:val="75E63C57"/>
    <w:multiLevelType w:val="singleLevel"/>
    <w:tmpl w:val="08AE64FE"/>
    <w:lvl w:ilvl="0">
      <w:start w:val="12"/>
      <w:numFmt w:val="decimal"/>
      <w:lvlText w:val="4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4">
    <w:nsid w:val="7CA04A6D"/>
    <w:multiLevelType w:val="singleLevel"/>
    <w:tmpl w:val="F0CED6FE"/>
    <w:lvl w:ilvl="0">
      <w:start w:val="1"/>
      <w:numFmt w:val="decimal"/>
      <w:lvlText w:val="2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5">
    <w:nsid w:val="7D1F61F6"/>
    <w:multiLevelType w:val="singleLevel"/>
    <w:tmpl w:val="E23EE104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6">
    <w:nsid w:val="7EB3793F"/>
    <w:multiLevelType w:val="singleLevel"/>
    <w:tmpl w:val="794246F6"/>
    <w:lvl w:ilvl="0">
      <w:start w:val="9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22"/>
  </w:num>
  <w:num w:numId="2">
    <w:abstractNumId w:val="35"/>
  </w:num>
  <w:num w:numId="3">
    <w:abstractNumId w:val="34"/>
  </w:num>
  <w:num w:numId="4">
    <w:abstractNumId w:val="16"/>
  </w:num>
  <w:num w:numId="5">
    <w:abstractNumId w:val="16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6">
    <w:abstractNumId w:val="18"/>
  </w:num>
  <w:num w:numId="7">
    <w:abstractNumId w:val="1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8">
    <w:abstractNumId w:val="32"/>
  </w:num>
  <w:num w:numId="9">
    <w:abstractNumId w:val="32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10">
    <w:abstractNumId w:val="30"/>
  </w:num>
  <w:num w:numId="11">
    <w:abstractNumId w:val="30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12">
    <w:abstractNumId w:val="29"/>
  </w:num>
  <w:num w:numId="13">
    <w:abstractNumId w:val="29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14">
    <w:abstractNumId w:val="0"/>
  </w:num>
  <w:num w:numId="15">
    <w:abstractNumId w:val="10"/>
  </w:num>
  <w:num w:numId="16">
    <w:abstractNumId w:val="10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17">
    <w:abstractNumId w:val="31"/>
  </w:num>
  <w:num w:numId="18">
    <w:abstractNumId w:val="31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19">
    <w:abstractNumId w:val="8"/>
  </w:num>
  <w:num w:numId="20">
    <w:abstractNumId w:val="8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21">
    <w:abstractNumId w:val="1"/>
  </w:num>
  <w:num w:numId="22">
    <w:abstractNumId w:val="1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23">
    <w:abstractNumId w:val="15"/>
  </w:num>
  <w:num w:numId="24">
    <w:abstractNumId w:val="33"/>
  </w:num>
  <w:num w:numId="25">
    <w:abstractNumId w:val="33"/>
    <w:lvlOverride w:ilvl="0">
      <w:lvl w:ilvl="0">
        <w:start w:val="1"/>
        <w:numFmt w:val="decimal"/>
        <w:lvlText w:val="4.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26">
    <w:abstractNumId w:val="28"/>
  </w:num>
  <w:num w:numId="27">
    <w:abstractNumId w:val="20"/>
  </w:num>
  <w:num w:numId="28">
    <w:abstractNumId w:val="20"/>
    <w:lvlOverride w:ilvl="0">
      <w:lvl w:ilvl="0">
        <w:start w:val="1"/>
        <w:numFmt w:val="decimal"/>
        <w:lvlText w:val="4.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29">
    <w:abstractNumId w:val="21"/>
  </w:num>
  <w:num w:numId="30">
    <w:abstractNumId w:val="2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1">
    <w:abstractNumId w:val="14"/>
  </w:num>
  <w:num w:numId="32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3">
    <w:abstractNumId w:val="25"/>
  </w:num>
  <w:num w:numId="34">
    <w:abstractNumId w:val="25"/>
    <w:lvlOverride w:ilvl="0">
      <w:lvl w:ilvl="0">
        <w:start w:val="1"/>
        <w:numFmt w:val="decimal"/>
        <w:lvlText w:val="5.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5">
    <w:abstractNumId w:val="4"/>
  </w:num>
  <w:num w:numId="36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7">
    <w:abstractNumId w:val="23"/>
  </w:num>
  <w:num w:numId="38">
    <w:abstractNumId w:val="23"/>
    <w:lvlOverride w:ilvl="0">
      <w:lvl w:ilvl="0">
        <w:start w:val="1"/>
        <w:numFmt w:val="decimal"/>
        <w:lvlText w:val="5.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9">
    <w:abstractNumId w:val="24"/>
  </w:num>
  <w:num w:numId="40">
    <w:abstractNumId w:val="2"/>
  </w:num>
  <w:num w:numId="41">
    <w:abstractNumId w:val="7"/>
  </w:num>
  <w:num w:numId="42">
    <w:abstractNumId w:val="3"/>
  </w:num>
  <w:num w:numId="43">
    <w:abstractNumId w:val="17"/>
  </w:num>
  <w:num w:numId="44">
    <w:abstractNumId w:val="11"/>
  </w:num>
  <w:num w:numId="45">
    <w:abstractNumId w:val="13"/>
  </w:num>
  <w:num w:numId="46">
    <w:abstractNumId w:val="6"/>
  </w:num>
  <w:num w:numId="47">
    <w:abstractNumId w:val="5"/>
  </w:num>
  <w:num w:numId="48">
    <w:abstractNumId w:val="12"/>
  </w:num>
  <w:num w:numId="49">
    <w:abstractNumId w:val="36"/>
  </w:num>
  <w:num w:numId="50">
    <w:abstractNumId w:val="27"/>
  </w:num>
  <w:num w:numId="51">
    <w:abstractNumId w:val="19"/>
  </w:num>
  <w:num w:numId="52">
    <w:abstractNumId w:val="9"/>
  </w:num>
  <w:num w:numId="53">
    <w:abstractNumId w:val="26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C02"/>
    <w:rsid w:val="006353A5"/>
    <w:rsid w:val="00F8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7386</Words>
  <Characters>42101</Characters>
  <Application>Microsoft Office Word</Application>
  <DocSecurity>0</DocSecurity>
  <Lines>350</Lines>
  <Paragraphs>98</Paragraphs>
  <ScaleCrop>false</ScaleCrop>
  <HeadingPairs>
    <vt:vector size="2" baseType="variant">
      <vt:variant>
        <vt:lpstr>ГОСУДАРСТВЕННЫЙ КОМИТЕТ СОВЕТА МИНИСТРОВ СССР </vt:lpstr>
      </vt:variant>
      <vt:variant>
        <vt:i4>0</vt:i4>
      </vt:variant>
    </vt:vector>
  </HeadingPairs>
  <Company>Elcom Ltd</Company>
  <LinksUpToDate>false</LinksUpToDate>
  <CharactersWithSpaces>49389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СОВЕТА МИНИСТРОВ СССР </dc:title>
  <dc:subject/>
  <dc:creator>Alexandre Katalov</dc:creator>
  <cp:keywords/>
  <dc:description/>
  <cp:lastModifiedBy>SamLab.ws</cp:lastModifiedBy>
  <cp:revision>3</cp:revision>
  <cp:lastPrinted>1601-01-01T00:00:00Z</cp:lastPrinted>
  <dcterms:created xsi:type="dcterms:W3CDTF">1997-11-14T05:48:00Z</dcterms:created>
  <dcterms:modified xsi:type="dcterms:W3CDTF">2012-06-22T03:54:00Z</dcterms:modified>
</cp:coreProperties>
</file>